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0906D" w14:textId="39857C7E" w:rsidR="008C09EA" w:rsidRDefault="00A77C81">
      <w:pPr>
        <w:pBdr>
          <w:top w:val="nil"/>
          <w:left w:val="nil"/>
          <w:bottom w:val="nil"/>
          <w:right w:val="nil"/>
          <w:between w:val="nil"/>
        </w:pBdr>
        <w:shd w:val="solid" w:color="FFFFFF" w:fill="auto"/>
        <w:spacing w:line="276" w:lineRule="auto"/>
        <w:jc w:val="right"/>
        <w:rPr>
          <w:rFonts w:ascii="Calibri" w:hAnsi="Calibri"/>
        </w:rPr>
      </w:pPr>
      <w:r>
        <w:rPr>
          <w:noProof/>
        </w:rPr>
        <w:t xml:space="preserve">    </w:t>
      </w:r>
      <w:r w:rsidR="00FF5EA4">
        <w:rPr>
          <w:rFonts w:ascii="Calibri" w:hAnsi="Calibri" w:cs="Calibri"/>
          <w:b/>
          <w:noProof/>
          <w:lang w:eastAsia="pl-PL"/>
        </w:rPr>
        <w:drawing>
          <wp:inline distT="0" distB="0" distL="0" distR="0" wp14:anchorId="5105CF7B" wp14:editId="4B74C6B1">
            <wp:extent cx="5760720" cy="651510"/>
            <wp:effectExtent l="0" t="0" r="0" b="0"/>
            <wp:docPr id="4" name="Obraz 4" descr="Logo  Fundusze Europejskie, Flaga Polski Rzeczpospolita Polska, Flaga Unia Europejska, Logo PARP grupa PFR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  Fundusze Europejskie, Flaga Polski Rzeczpospolita Polska, Flaga Unia Europejska, Logo PARP grupa PFR ,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51510"/>
                    </a:xfrm>
                    <a:prstGeom prst="rect">
                      <a:avLst/>
                    </a:prstGeom>
                    <a:noFill/>
                    <a:ln>
                      <a:noFill/>
                    </a:ln>
                  </pic:spPr>
                </pic:pic>
              </a:graphicData>
            </a:graphic>
          </wp:inline>
        </w:drawing>
      </w:r>
      <w:r w:rsidR="008029A3">
        <w:rPr>
          <w:rFonts w:ascii="Calibri" w:hAnsi="Calibri"/>
        </w:rPr>
        <w:t xml:space="preserve">Załącznik nr 1 do Zaproszenia </w:t>
      </w:r>
    </w:p>
    <w:p w14:paraId="2666B5AD" w14:textId="3B11EDC5" w:rsidR="00375232" w:rsidRDefault="00375232">
      <w:pPr>
        <w:pBdr>
          <w:top w:val="nil"/>
          <w:left w:val="nil"/>
          <w:bottom w:val="nil"/>
          <w:right w:val="nil"/>
          <w:between w:val="nil"/>
        </w:pBdr>
        <w:shd w:val="solid" w:color="FFFFFF" w:fill="auto"/>
        <w:spacing w:line="276" w:lineRule="auto"/>
        <w:jc w:val="right"/>
        <w:rPr>
          <w:rFonts w:ascii="Calibri" w:hAnsi="Calibri"/>
        </w:rPr>
      </w:pPr>
    </w:p>
    <w:p w14:paraId="2511831C" w14:textId="77777777" w:rsidR="008C09EA" w:rsidRPr="00A77C81" w:rsidRDefault="008029A3" w:rsidP="00A77C81">
      <w:pPr>
        <w:pStyle w:val="Nagwek1"/>
        <w:pBdr>
          <w:top w:val="none" w:sz="0" w:space="0" w:color="auto"/>
          <w:left w:val="none" w:sz="0" w:space="0" w:color="auto"/>
          <w:bottom w:val="none" w:sz="0" w:space="0" w:color="auto"/>
          <w:right w:val="none" w:sz="0" w:space="0" w:color="auto"/>
          <w:between w:val="none" w:sz="0" w:space="0" w:color="auto"/>
        </w:pBdr>
        <w:spacing w:before="240" w:after="240" w:line="360" w:lineRule="auto"/>
        <w:jc w:val="center"/>
        <w:rPr>
          <w:rFonts w:ascii="Calibri" w:eastAsiaTheme="majorEastAsia" w:hAnsi="Calibri" w:cs="Calibri"/>
          <w:bCs w:val="0"/>
          <w:smallCaps w:val="0"/>
          <w:color w:val="auto"/>
          <w:szCs w:val="32"/>
          <w:lang w:eastAsia="pl-PL"/>
        </w:rPr>
      </w:pPr>
      <w:r w:rsidRPr="00A77C81">
        <w:rPr>
          <w:rFonts w:ascii="Calibri" w:eastAsiaTheme="majorEastAsia" w:hAnsi="Calibri" w:cs="Calibri"/>
          <w:bCs w:val="0"/>
          <w:smallCaps w:val="0"/>
          <w:color w:val="auto"/>
          <w:szCs w:val="32"/>
          <w:lang w:eastAsia="pl-PL"/>
        </w:rPr>
        <w:t>Zakres Zadań Wykonawcy</w:t>
      </w:r>
    </w:p>
    <w:p w14:paraId="2BDF9706" w14:textId="77777777" w:rsidR="008C09EA" w:rsidRPr="00A77C81" w:rsidRDefault="008029A3" w:rsidP="00A77C81">
      <w:pPr>
        <w:pStyle w:val="Nagwek2"/>
        <w:numPr>
          <w:ilvl w:val="0"/>
          <w:numId w:val="16"/>
        </w:numPr>
        <w:spacing w:before="120" w:after="120" w:line="276" w:lineRule="auto"/>
        <w:rPr>
          <w:rFonts w:ascii="Calibri" w:eastAsiaTheme="majorEastAsia" w:hAnsi="Calibri" w:cstheme="minorHAnsi"/>
          <w:bCs w:val="0"/>
          <w:smallCaps w:val="0"/>
          <w:color w:val="auto"/>
          <w:sz w:val="32"/>
          <w:szCs w:val="32"/>
          <w:lang w:eastAsia="pl-PL"/>
        </w:rPr>
      </w:pPr>
      <w:bookmarkStart w:id="0" w:name="_Toc442354434"/>
      <w:bookmarkStart w:id="1" w:name="_Toc16147059"/>
      <w:bookmarkEnd w:id="0"/>
      <w:bookmarkEnd w:id="1"/>
      <w:r w:rsidRPr="00A77C81">
        <w:rPr>
          <w:rFonts w:ascii="Calibri" w:eastAsiaTheme="majorEastAsia" w:hAnsi="Calibri" w:cstheme="minorHAnsi"/>
          <w:bCs w:val="0"/>
          <w:smallCaps w:val="0"/>
          <w:color w:val="auto"/>
          <w:sz w:val="32"/>
          <w:szCs w:val="32"/>
          <w:lang w:eastAsia="pl-PL"/>
        </w:rPr>
        <w:t>Słownik skrótów i pojęć</w:t>
      </w:r>
    </w:p>
    <w:p w14:paraId="3BB19074" w14:textId="3DE20AA0" w:rsidR="008C09EA" w:rsidRDefault="008029A3">
      <w:pPr>
        <w:pStyle w:val="Akapitzlist"/>
        <w:numPr>
          <w:ilvl w:val="1"/>
          <w:numId w:val="16"/>
        </w:numPr>
        <w:spacing w:line="276" w:lineRule="auto"/>
        <w:ind w:left="574" w:hanging="432"/>
        <w:rPr>
          <w:rFonts w:ascii="Calibri" w:hAnsi="Calibri"/>
        </w:rPr>
      </w:pPr>
      <w:r>
        <w:rPr>
          <w:rFonts w:ascii="Calibri" w:hAnsi="Calibri"/>
          <w:b/>
          <w:color w:val="000000"/>
        </w:rPr>
        <w:t xml:space="preserve">Administrator </w:t>
      </w:r>
      <w:r>
        <w:rPr>
          <w:rFonts w:ascii="Calibri" w:hAnsi="Calibri"/>
          <w:color w:val="000000"/>
        </w:rPr>
        <w:t>- osoba po stronie Zamawiającego odpowiedzialna za techniczną obsługę Systemu. W szczególności realizuje plan kopii zapasowych, dba o prawidłową pracę środowiska, na którym będzie działał System, monitoruje dostępność i</w:t>
      </w:r>
      <w:r w:rsidR="001D6D1E">
        <w:rPr>
          <w:rFonts w:ascii="Calibri" w:hAnsi="Calibri"/>
          <w:color w:val="000000"/>
        </w:rPr>
        <w:t> </w:t>
      </w:r>
      <w:r>
        <w:rPr>
          <w:rFonts w:ascii="Calibri" w:hAnsi="Calibri"/>
          <w:color w:val="000000"/>
        </w:rPr>
        <w:t>wydajność Systemu. Instaluje nowe wersje Systemu na podstawie instrukcji dostarczonych przez Wykonawcę.</w:t>
      </w:r>
    </w:p>
    <w:p w14:paraId="25FF92BA" w14:textId="23BE7F42" w:rsidR="008C09EA" w:rsidRDefault="008029A3">
      <w:pPr>
        <w:pStyle w:val="Akapitzlist"/>
        <w:numPr>
          <w:ilvl w:val="1"/>
          <w:numId w:val="16"/>
        </w:numPr>
        <w:spacing w:line="276" w:lineRule="auto"/>
        <w:ind w:left="574" w:hanging="432"/>
        <w:rPr>
          <w:rFonts w:ascii="Calibri" w:hAnsi="Calibri"/>
          <w:color w:val="000000"/>
        </w:rPr>
      </w:pPr>
      <w:r>
        <w:rPr>
          <w:rFonts w:ascii="Calibri" w:hAnsi="Calibri"/>
          <w:b/>
          <w:color w:val="000000"/>
        </w:rPr>
        <w:t xml:space="preserve">Błąd </w:t>
      </w:r>
      <w:r>
        <w:rPr>
          <w:rFonts w:ascii="Calibri" w:hAnsi="Calibri"/>
          <w:color w:val="000000"/>
        </w:rPr>
        <w:t xml:space="preserve">- </w:t>
      </w:r>
      <w:r w:rsidR="001D6D1E">
        <w:rPr>
          <w:rFonts w:ascii="Calibri" w:hAnsi="Calibri"/>
          <w:color w:val="000000"/>
        </w:rPr>
        <w:t>s</w:t>
      </w:r>
      <w:r>
        <w:rPr>
          <w:rFonts w:ascii="Calibri" w:hAnsi="Calibri"/>
          <w:color w:val="000000"/>
        </w:rPr>
        <w:t>powolnienie/częściowy brak działania Systemu lub części Systemu</w:t>
      </w:r>
      <w:r w:rsidR="001D6D1E">
        <w:rPr>
          <w:rFonts w:ascii="Calibri" w:hAnsi="Calibri"/>
          <w:color w:val="000000"/>
        </w:rPr>
        <w:t>,</w:t>
      </w:r>
      <w:r>
        <w:rPr>
          <w:rFonts w:ascii="Calibri" w:hAnsi="Calibri"/>
          <w:color w:val="000000"/>
        </w:rPr>
        <w:t xml:space="preserve"> utrudniające realizację procesów biznesowych wspieranych przez System.</w:t>
      </w:r>
    </w:p>
    <w:p w14:paraId="58ACA237" w14:textId="5E24C65D" w:rsidR="008C09EA" w:rsidRDefault="008029A3">
      <w:pPr>
        <w:pStyle w:val="Akapitzlist"/>
        <w:numPr>
          <w:ilvl w:val="1"/>
          <w:numId w:val="16"/>
        </w:numPr>
        <w:spacing w:line="276" w:lineRule="auto"/>
        <w:ind w:left="574" w:hanging="432"/>
        <w:rPr>
          <w:rFonts w:ascii="Calibri" w:hAnsi="Calibri"/>
          <w:color w:val="000000"/>
        </w:rPr>
      </w:pPr>
      <w:r>
        <w:rPr>
          <w:rFonts w:ascii="Calibri" w:hAnsi="Calibri"/>
          <w:b/>
          <w:color w:val="000000"/>
        </w:rPr>
        <w:t>Dokumentacja</w:t>
      </w:r>
      <w:r>
        <w:rPr>
          <w:rFonts w:ascii="Calibri" w:hAnsi="Calibri"/>
          <w:color w:val="000000"/>
        </w:rPr>
        <w:t xml:space="preserve"> – należy przez to rozumieć dokument w postaci elektronicznej (w</w:t>
      </w:r>
      <w:r w:rsidR="001D6D1E">
        <w:rPr>
          <w:rFonts w:ascii="Calibri" w:hAnsi="Calibri"/>
          <w:color w:val="000000"/>
        </w:rPr>
        <w:t> </w:t>
      </w:r>
      <w:r>
        <w:rPr>
          <w:rFonts w:ascii="Calibri" w:hAnsi="Calibri"/>
          <w:color w:val="000000"/>
        </w:rPr>
        <w:t>formacie możliwym do edycji przez program Microsoft WORD) lub papierowej, sporządzony w języku polskim.</w:t>
      </w:r>
    </w:p>
    <w:p w14:paraId="71D7FE1B" w14:textId="43DAD140" w:rsidR="008C09EA" w:rsidRDefault="008029A3">
      <w:pPr>
        <w:pStyle w:val="Akapitzlist"/>
        <w:numPr>
          <w:ilvl w:val="1"/>
          <w:numId w:val="16"/>
        </w:numPr>
        <w:spacing w:line="276" w:lineRule="auto"/>
        <w:ind w:left="574" w:hanging="432"/>
        <w:rPr>
          <w:rFonts w:ascii="Calibri" w:hAnsi="Calibri"/>
          <w:color w:val="000000"/>
        </w:rPr>
      </w:pPr>
      <w:r>
        <w:rPr>
          <w:rFonts w:ascii="Calibri" w:hAnsi="Calibri"/>
          <w:b/>
          <w:color w:val="000000"/>
        </w:rPr>
        <w:t>Dzień roboczy</w:t>
      </w:r>
      <w:r>
        <w:rPr>
          <w:rFonts w:ascii="Calibri" w:hAnsi="Calibri"/>
          <w:color w:val="000000"/>
        </w:rPr>
        <w:t xml:space="preserve"> - każdy dzień od poniedziałku do piątku za wyjątkiem dni wolnych od pracy zgodnie z ustawą z dnia 18 stycznia 1951 r. o dniach wolnych od pracy </w:t>
      </w:r>
      <w:r w:rsidR="00A63072">
        <w:rPr>
          <w:rFonts w:ascii="Calibri" w:hAnsi="Calibri"/>
          <w:color w:val="000000"/>
        </w:rPr>
        <w:t>(</w:t>
      </w:r>
      <w:r w:rsidR="00A63072" w:rsidRPr="00A63072">
        <w:rPr>
          <w:rFonts w:ascii="Calibri" w:hAnsi="Calibri"/>
          <w:color w:val="000000"/>
        </w:rPr>
        <w:t>Dz. U. z</w:t>
      </w:r>
      <w:r w:rsidR="001D6D1E">
        <w:rPr>
          <w:rFonts w:ascii="Calibri" w:hAnsi="Calibri"/>
          <w:color w:val="000000"/>
        </w:rPr>
        <w:t> </w:t>
      </w:r>
      <w:r w:rsidR="00A63072" w:rsidRPr="00A63072">
        <w:rPr>
          <w:rFonts w:ascii="Calibri" w:hAnsi="Calibri"/>
          <w:color w:val="000000"/>
        </w:rPr>
        <w:t>2020 r.</w:t>
      </w:r>
      <w:r w:rsidR="001D6D1E">
        <w:rPr>
          <w:rFonts w:ascii="Calibri" w:hAnsi="Calibri"/>
          <w:color w:val="000000"/>
        </w:rPr>
        <w:t>,</w:t>
      </w:r>
      <w:r w:rsidR="00A63072" w:rsidRPr="00A63072">
        <w:rPr>
          <w:rFonts w:ascii="Calibri" w:hAnsi="Calibri"/>
          <w:color w:val="000000"/>
        </w:rPr>
        <w:t xml:space="preserve"> poz. 1920).</w:t>
      </w:r>
    </w:p>
    <w:p w14:paraId="063C41C1" w14:textId="77777777" w:rsidR="008C09EA" w:rsidRDefault="008029A3">
      <w:pPr>
        <w:pStyle w:val="Akapitzlist"/>
        <w:numPr>
          <w:ilvl w:val="1"/>
          <w:numId w:val="16"/>
        </w:numPr>
        <w:spacing w:line="276" w:lineRule="auto"/>
        <w:ind w:left="574" w:hanging="432"/>
        <w:rPr>
          <w:rFonts w:ascii="Calibri" w:hAnsi="Calibri"/>
          <w:color w:val="000000"/>
        </w:rPr>
      </w:pPr>
      <w:r>
        <w:rPr>
          <w:rFonts w:ascii="Calibri" w:hAnsi="Calibri"/>
          <w:b/>
          <w:color w:val="000000"/>
        </w:rPr>
        <w:t>Ocena pracochłonności</w:t>
      </w:r>
      <w:r>
        <w:rPr>
          <w:rFonts w:ascii="Calibri" w:hAnsi="Calibri"/>
          <w:color w:val="000000"/>
        </w:rPr>
        <w:t xml:space="preserve"> - ocena ilości czasu pracy przedstawiona w Roboczogodzinach potrzebnych na realizację danej funkcjonalności/danego zlecenia przez jedną osobę</w:t>
      </w:r>
      <w:r w:rsidR="00C27789">
        <w:rPr>
          <w:rFonts w:ascii="Calibri" w:hAnsi="Calibri"/>
          <w:color w:val="000000"/>
        </w:rPr>
        <w:t xml:space="preserve"> (specjalistę)</w:t>
      </w:r>
      <w:r>
        <w:rPr>
          <w:rFonts w:ascii="Calibri" w:hAnsi="Calibri"/>
          <w:color w:val="000000"/>
        </w:rPr>
        <w:t>. W przypadku nakładania się czasu pracy dwóch osób (np. dwóch programistów realizuje zadanie w tym samym czasie) – czas ten sumuje się.</w:t>
      </w:r>
    </w:p>
    <w:p w14:paraId="50B34AF9" w14:textId="77777777" w:rsidR="008C09EA" w:rsidRDefault="008029A3">
      <w:pPr>
        <w:pStyle w:val="Akapitzlist"/>
        <w:numPr>
          <w:ilvl w:val="1"/>
          <w:numId w:val="16"/>
        </w:numPr>
        <w:spacing w:line="276" w:lineRule="auto"/>
        <w:ind w:left="574" w:hanging="432"/>
        <w:rPr>
          <w:rFonts w:ascii="Calibri" w:hAnsi="Calibri"/>
          <w:color w:val="000000"/>
        </w:rPr>
      </w:pPr>
      <w:r>
        <w:rPr>
          <w:rFonts w:ascii="Calibri" w:hAnsi="Calibri"/>
          <w:b/>
          <w:color w:val="000000"/>
        </w:rPr>
        <w:t>Roboczogodzina</w:t>
      </w:r>
      <w:r>
        <w:rPr>
          <w:rFonts w:ascii="Calibri" w:hAnsi="Calibri"/>
          <w:color w:val="000000"/>
        </w:rPr>
        <w:t xml:space="preserve"> - jednostka miary określająca normę ilościową wykonania zleconej pracy przez jednego specjalistę, w czasie jednej godziny zegarowej. Jednostka wykorzystywana w umowie do określenia pracochłonności zlecanych prac.</w:t>
      </w:r>
    </w:p>
    <w:p w14:paraId="095025B3" w14:textId="3C9A5A91" w:rsidR="008C09EA" w:rsidRDefault="008029A3">
      <w:pPr>
        <w:pStyle w:val="Akapitzlist"/>
        <w:numPr>
          <w:ilvl w:val="1"/>
          <w:numId w:val="16"/>
        </w:numPr>
        <w:spacing w:line="276" w:lineRule="auto"/>
        <w:ind w:left="574" w:hanging="432"/>
        <w:rPr>
          <w:rFonts w:ascii="Calibri" w:hAnsi="Calibri"/>
          <w:color w:val="000000"/>
        </w:rPr>
      </w:pPr>
      <w:r>
        <w:rPr>
          <w:rFonts w:ascii="Calibri" w:hAnsi="Calibri"/>
          <w:b/>
          <w:color w:val="000000"/>
        </w:rPr>
        <w:t>System</w:t>
      </w:r>
      <w:r>
        <w:rPr>
          <w:rFonts w:ascii="Calibri" w:hAnsi="Calibri"/>
          <w:color w:val="000000"/>
        </w:rPr>
        <w:t xml:space="preserve"> - serwis internetowy PARP działający pod adresem: </w:t>
      </w:r>
      <w:hyperlink r:id="rId9" w:history="1">
        <w:r>
          <w:rPr>
            <w:rStyle w:val="Hipercze"/>
            <w:rFonts w:ascii="Calibri" w:hAnsi="Calibri"/>
          </w:rPr>
          <w:t>https://www.parp.gov.pl/</w:t>
        </w:r>
      </w:hyperlink>
      <w:r>
        <w:rPr>
          <w:rStyle w:val="Hipercze"/>
          <w:rFonts w:ascii="Calibri" w:hAnsi="Calibri"/>
        </w:rPr>
        <w:t xml:space="preserve"> </w:t>
      </w:r>
      <w:r>
        <w:rPr>
          <w:rFonts w:ascii="Calibri" w:hAnsi="Calibri"/>
          <w:color w:val="000000"/>
        </w:rPr>
        <w:t>oraz subdomenami i adresami alternatywnymi (np. een.org.pl) działającymi w</w:t>
      </w:r>
      <w:r w:rsidR="00B44C4E">
        <w:rPr>
          <w:rFonts w:ascii="Calibri" w:hAnsi="Calibri"/>
          <w:color w:val="000000"/>
        </w:rPr>
        <w:t> </w:t>
      </w:r>
      <w:r>
        <w:rPr>
          <w:rFonts w:ascii="Calibri" w:hAnsi="Calibri"/>
          <w:color w:val="000000"/>
        </w:rPr>
        <w:t xml:space="preserve">ekosystemie stron PARP opartych o CMS </w:t>
      </w:r>
      <w:proofErr w:type="spellStart"/>
      <w:r>
        <w:rPr>
          <w:rFonts w:ascii="Calibri" w:hAnsi="Calibri"/>
          <w:color w:val="000000"/>
        </w:rPr>
        <w:t>Joomla</w:t>
      </w:r>
      <w:proofErr w:type="spellEnd"/>
      <w:r>
        <w:rPr>
          <w:rFonts w:ascii="Calibri" w:hAnsi="Calibri"/>
          <w:color w:val="000000"/>
        </w:rPr>
        <w:t>!.</w:t>
      </w:r>
    </w:p>
    <w:p w14:paraId="6EB4897A" w14:textId="77777777" w:rsidR="008C09EA" w:rsidRDefault="008029A3">
      <w:pPr>
        <w:pStyle w:val="Akapitzlist"/>
        <w:numPr>
          <w:ilvl w:val="1"/>
          <w:numId w:val="16"/>
        </w:numPr>
        <w:spacing w:line="276" w:lineRule="auto"/>
        <w:ind w:left="574" w:hanging="432"/>
        <w:rPr>
          <w:rFonts w:ascii="Calibri" w:hAnsi="Calibri"/>
          <w:color w:val="000000"/>
        </w:rPr>
      </w:pPr>
      <w:r>
        <w:rPr>
          <w:rFonts w:ascii="Calibri" w:hAnsi="Calibri"/>
          <w:b/>
          <w:color w:val="000000"/>
        </w:rPr>
        <w:t>Zgłoszenie Błędu</w:t>
      </w:r>
      <w:r>
        <w:rPr>
          <w:rFonts w:ascii="Calibri" w:hAnsi="Calibri"/>
          <w:color w:val="000000"/>
        </w:rPr>
        <w:t xml:space="preserve"> - zgłoszenie nowego zagadnienia w systemie </w:t>
      </w:r>
      <w:proofErr w:type="spellStart"/>
      <w:r>
        <w:rPr>
          <w:rFonts w:ascii="Calibri" w:hAnsi="Calibri"/>
          <w:color w:val="000000"/>
        </w:rPr>
        <w:t>Redmine</w:t>
      </w:r>
      <w:proofErr w:type="spellEnd"/>
      <w:r>
        <w:rPr>
          <w:rFonts w:ascii="Calibri" w:hAnsi="Calibri"/>
          <w:color w:val="000000"/>
        </w:rPr>
        <w:t xml:space="preserve"> Zamawiającego, do którego Wykonawca ma dostęp, zawierające: typ Błędu, opis Błędu oraz oczekiwany rezultat po naprawie.</w:t>
      </w:r>
    </w:p>
    <w:p w14:paraId="1F0B0DD3" w14:textId="39DB7A6E" w:rsidR="008C09EA" w:rsidRDefault="005743FA">
      <w:pPr>
        <w:pStyle w:val="Akapitzlist"/>
        <w:numPr>
          <w:ilvl w:val="1"/>
          <w:numId w:val="16"/>
        </w:numPr>
        <w:spacing w:line="276" w:lineRule="auto"/>
        <w:ind w:left="574" w:hanging="432"/>
        <w:rPr>
          <w:rFonts w:ascii="Calibri" w:hAnsi="Calibri"/>
          <w:color w:val="000000"/>
        </w:rPr>
      </w:pPr>
      <w:r>
        <w:rPr>
          <w:noProof/>
          <w:lang w:eastAsia="pl-PL"/>
        </w:rPr>
        <w:drawing>
          <wp:anchor distT="0" distB="0" distL="114300" distR="114300" simplePos="0" relativeHeight="251658240" behindDoc="0" locked="0" layoutInCell="1" allowOverlap="1" wp14:anchorId="53A30FAC" wp14:editId="18145B4B">
            <wp:simplePos x="0" y="0"/>
            <wp:positionH relativeFrom="margin">
              <wp:posOffset>83185</wp:posOffset>
            </wp:positionH>
            <wp:positionV relativeFrom="margin">
              <wp:posOffset>9044305</wp:posOffset>
            </wp:positionV>
            <wp:extent cx="5429885" cy="454025"/>
            <wp:effectExtent l="0" t="0" r="0" b="3175"/>
            <wp:wrapSquare wrapText="bothSides"/>
            <wp:docPr id="9" name="Obraz 9" descr="Enterprise Europe Network, Komisja Europejska, PARP Centrum Rozwoju MŚ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ąg logotypów zawierający znaki graficze:  Enterprise Europe Network Wsparcie dla biznesu w zasięgu ręki, Komisja Europjska, Norway grants"/>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42988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29A3" w:rsidRPr="00395DA1">
        <w:rPr>
          <w:rFonts w:ascii="Calibri" w:hAnsi="Calibri"/>
          <w:b/>
          <w:color w:val="000000"/>
        </w:rPr>
        <w:t>Zlecenie prac rozwojowych</w:t>
      </w:r>
      <w:r w:rsidR="008029A3" w:rsidRPr="00395DA1">
        <w:rPr>
          <w:rFonts w:ascii="Calibri" w:hAnsi="Calibri"/>
          <w:color w:val="000000"/>
        </w:rPr>
        <w:t xml:space="preserve"> - dokument opracowany przez Zamawiającego, w</w:t>
      </w:r>
      <w:r w:rsidR="00346FBE">
        <w:rPr>
          <w:rFonts w:ascii="Calibri" w:hAnsi="Calibri"/>
          <w:color w:val="000000"/>
        </w:rPr>
        <w:t> </w:t>
      </w:r>
      <w:r w:rsidR="008029A3" w:rsidRPr="00395DA1">
        <w:rPr>
          <w:rFonts w:ascii="Calibri" w:hAnsi="Calibri"/>
          <w:color w:val="000000"/>
        </w:rPr>
        <w:t>procedurze zlecenia prac rozwojowych</w:t>
      </w:r>
      <w:r w:rsidR="001D696D">
        <w:rPr>
          <w:rFonts w:ascii="Calibri" w:hAnsi="Calibri"/>
          <w:color w:val="000000"/>
        </w:rPr>
        <w:t xml:space="preserve"> </w:t>
      </w:r>
      <w:r w:rsidR="001D696D" w:rsidRPr="00BF317A">
        <w:rPr>
          <w:rFonts w:ascii="Calibri" w:hAnsi="Calibri" w:cs="Calibri"/>
          <w:color w:val="000000" w:themeColor="text1"/>
        </w:rPr>
        <w:t>(</w:t>
      </w:r>
      <w:r w:rsidR="001D696D">
        <w:rPr>
          <w:rFonts w:ascii="Calibri" w:hAnsi="Calibri" w:cs="Calibri"/>
          <w:color w:val="000000" w:themeColor="text1"/>
        </w:rPr>
        <w:t xml:space="preserve">dalej </w:t>
      </w:r>
      <w:r w:rsidR="001D696D" w:rsidRPr="00BF317A">
        <w:rPr>
          <w:rFonts w:ascii="Calibri" w:hAnsi="Calibri" w:cs="Calibri"/>
          <w:color w:val="000000" w:themeColor="text1"/>
        </w:rPr>
        <w:t>też jako „zlecenia jednostkowe”)</w:t>
      </w:r>
      <w:r w:rsidR="008029A3" w:rsidRPr="00395DA1">
        <w:rPr>
          <w:rFonts w:ascii="Calibri" w:hAnsi="Calibri"/>
          <w:color w:val="000000"/>
        </w:rPr>
        <w:t xml:space="preserve">, zawierający zakres prac do zrealizowania przez Wykonawcę wraz ze szczegółowym </w:t>
      </w:r>
      <w:r w:rsidR="008029A3" w:rsidRPr="00395DA1">
        <w:rPr>
          <w:rFonts w:ascii="Calibri" w:hAnsi="Calibri"/>
          <w:color w:val="000000"/>
        </w:rPr>
        <w:lastRenderedPageBreak/>
        <w:t>opisem</w:t>
      </w:r>
      <w:r w:rsidR="008029A3">
        <w:rPr>
          <w:rFonts w:ascii="Calibri" w:hAnsi="Calibri"/>
          <w:color w:val="000000"/>
        </w:rPr>
        <w:t xml:space="preserve"> tych prac. Zlecenie zawiera również oczekiwany przez Zamawiającego termin wykonania tych prac. Szczegółowy zakres informacji podawanych w zleceniu określa wzór formularza zlecenia stanowiący załącznik nr 1 do ZZW.</w:t>
      </w:r>
    </w:p>
    <w:p w14:paraId="061E1EEA" w14:textId="77777777" w:rsidR="008C09EA" w:rsidRDefault="008029A3">
      <w:pPr>
        <w:pStyle w:val="Akapitzlist"/>
        <w:numPr>
          <w:ilvl w:val="1"/>
          <w:numId w:val="16"/>
        </w:numPr>
        <w:spacing w:line="276" w:lineRule="auto"/>
        <w:ind w:left="574" w:hanging="432"/>
        <w:rPr>
          <w:rFonts w:ascii="Calibri" w:hAnsi="Calibri"/>
          <w:color w:val="000000"/>
        </w:rPr>
      </w:pPr>
      <w:r>
        <w:rPr>
          <w:rFonts w:ascii="Calibri" w:hAnsi="Calibri"/>
          <w:b/>
          <w:color w:val="000000"/>
        </w:rPr>
        <w:t>ZZW</w:t>
      </w:r>
      <w:r>
        <w:rPr>
          <w:rFonts w:ascii="Calibri" w:hAnsi="Calibri"/>
          <w:color w:val="000000"/>
        </w:rPr>
        <w:t xml:space="preserve"> - Zakres Zadań Wykonawcy – niniejszy dokument zawierający szczegółowy opis przedmiotu zamówienia.</w:t>
      </w:r>
    </w:p>
    <w:p w14:paraId="4C94A085" w14:textId="53FAD61F" w:rsidR="008C09EA" w:rsidRPr="002E6776" w:rsidRDefault="008029A3">
      <w:pPr>
        <w:pStyle w:val="Akapitzlist"/>
        <w:numPr>
          <w:ilvl w:val="1"/>
          <w:numId w:val="16"/>
        </w:numPr>
        <w:spacing w:line="276" w:lineRule="auto"/>
        <w:ind w:left="574" w:hanging="432"/>
        <w:rPr>
          <w:rFonts w:ascii="Calibri" w:hAnsi="Calibri"/>
          <w:color w:val="000000"/>
        </w:rPr>
      </w:pPr>
      <w:r>
        <w:rPr>
          <w:rFonts w:ascii="Calibri" w:hAnsi="Calibri"/>
          <w:b/>
          <w:color w:val="000000"/>
        </w:rPr>
        <w:t>Testy</w:t>
      </w:r>
      <w:r>
        <w:rPr>
          <w:rFonts w:ascii="Calibri" w:hAnsi="Calibri"/>
          <w:i/>
        </w:rPr>
        <w:t xml:space="preserve"> – </w:t>
      </w:r>
      <w:r>
        <w:rPr>
          <w:rFonts w:ascii="Calibri" w:hAnsi="Calibri"/>
        </w:rPr>
        <w:t>prace testowe wykonane przez Wykonawcę każdorazowo przed wgraniem wytworzonego lub modyfikowanego oprogramowania do repozytorium kodu (</w:t>
      </w:r>
      <w:proofErr w:type="spellStart"/>
      <w:r>
        <w:rPr>
          <w:rFonts w:ascii="Calibri" w:hAnsi="Calibri"/>
        </w:rPr>
        <w:t>GitLab</w:t>
      </w:r>
      <w:proofErr w:type="spellEnd"/>
      <w:r>
        <w:rPr>
          <w:rFonts w:ascii="Calibri" w:hAnsi="Calibri"/>
        </w:rPr>
        <w:t>);</w:t>
      </w:r>
    </w:p>
    <w:p w14:paraId="58F53EAC" w14:textId="47194E47" w:rsidR="002E6776" w:rsidRDefault="002E6776">
      <w:pPr>
        <w:pStyle w:val="Akapitzlist"/>
        <w:numPr>
          <w:ilvl w:val="1"/>
          <w:numId w:val="16"/>
        </w:numPr>
        <w:spacing w:line="276" w:lineRule="auto"/>
        <w:ind w:left="574" w:hanging="432"/>
        <w:rPr>
          <w:rFonts w:ascii="Calibri" w:hAnsi="Calibri"/>
          <w:color w:val="000000"/>
        </w:rPr>
      </w:pPr>
      <w:proofErr w:type="spellStart"/>
      <w:r w:rsidRPr="002E6776">
        <w:rPr>
          <w:rFonts w:ascii="Calibri" w:hAnsi="Calibri"/>
          <w:b/>
          <w:color w:val="000000"/>
        </w:rPr>
        <w:t>Moodle</w:t>
      </w:r>
      <w:proofErr w:type="spellEnd"/>
      <w:r w:rsidRPr="002E6776">
        <w:rPr>
          <w:rFonts w:ascii="Calibri" w:hAnsi="Calibri"/>
          <w:color w:val="000000"/>
        </w:rPr>
        <w:t xml:space="preserve"> – środowisko nauczania zdalnego za pomocą sieci teleinformatycznych, dostępne przez przeglądarkę internetową</w:t>
      </w:r>
      <w:r>
        <w:rPr>
          <w:rFonts w:ascii="Calibri" w:hAnsi="Calibri"/>
          <w:color w:val="000000"/>
        </w:rPr>
        <w:t>. Środowisko na którym oparta jest platforma z kursami online – Akademii PARP.</w:t>
      </w:r>
    </w:p>
    <w:p w14:paraId="7CDED9EA" w14:textId="77777777" w:rsidR="008C09EA" w:rsidRDefault="008C09EA">
      <w:pPr>
        <w:spacing w:line="276" w:lineRule="auto"/>
        <w:jc w:val="center"/>
        <w:rPr>
          <w:rFonts w:ascii="Calibri" w:eastAsia="Calibri" w:hAnsi="Calibri"/>
          <w:bCs/>
          <w:color w:val="000000"/>
        </w:rPr>
      </w:pPr>
    </w:p>
    <w:p w14:paraId="0C5AF0C7" w14:textId="77777777" w:rsidR="008C09EA" w:rsidRPr="00A77C81" w:rsidRDefault="008029A3" w:rsidP="00A77C81">
      <w:pPr>
        <w:pStyle w:val="Nagwek2"/>
        <w:numPr>
          <w:ilvl w:val="0"/>
          <w:numId w:val="16"/>
        </w:numPr>
        <w:spacing w:before="120" w:after="120" w:line="276" w:lineRule="auto"/>
        <w:rPr>
          <w:rFonts w:ascii="Calibri" w:eastAsiaTheme="majorEastAsia" w:hAnsi="Calibri" w:cstheme="minorHAnsi"/>
          <w:bCs w:val="0"/>
          <w:smallCaps w:val="0"/>
          <w:color w:val="auto"/>
          <w:sz w:val="32"/>
          <w:szCs w:val="32"/>
          <w:lang w:eastAsia="pl-PL"/>
        </w:rPr>
      </w:pPr>
      <w:r w:rsidRPr="00A77C81">
        <w:rPr>
          <w:rFonts w:ascii="Calibri" w:eastAsiaTheme="majorEastAsia" w:hAnsi="Calibri" w:cstheme="minorHAnsi"/>
          <w:bCs w:val="0"/>
          <w:smallCaps w:val="0"/>
          <w:color w:val="auto"/>
          <w:sz w:val="32"/>
          <w:szCs w:val="32"/>
          <w:lang w:eastAsia="pl-PL"/>
        </w:rPr>
        <w:t>Ogólne warunki realizacji zamówienia</w:t>
      </w:r>
    </w:p>
    <w:p w14:paraId="17D3C50F" w14:textId="7277C0FF" w:rsidR="008C09EA" w:rsidRPr="00E7388E" w:rsidRDefault="008029A3">
      <w:pPr>
        <w:pStyle w:val="Akapitzlist"/>
        <w:numPr>
          <w:ilvl w:val="1"/>
          <w:numId w:val="16"/>
        </w:numPr>
        <w:spacing w:line="276" w:lineRule="auto"/>
        <w:ind w:left="574" w:hanging="432"/>
        <w:rPr>
          <w:rFonts w:ascii="Calibri" w:hAnsi="Calibri"/>
        </w:rPr>
      </w:pPr>
      <w:r>
        <w:rPr>
          <w:rFonts w:ascii="Calibri" w:hAnsi="Calibri"/>
        </w:rPr>
        <w:t xml:space="preserve">Działający obecnie w PARP System wymaga modyfikacji istniejących funkcjonalności lub </w:t>
      </w:r>
      <w:r w:rsidR="00F56954">
        <w:rPr>
          <w:rFonts w:ascii="Calibri" w:hAnsi="Calibri"/>
        </w:rPr>
        <w:t xml:space="preserve">dodania </w:t>
      </w:r>
      <w:r>
        <w:rPr>
          <w:rFonts w:ascii="Calibri" w:hAnsi="Calibri"/>
        </w:rPr>
        <w:t xml:space="preserve">nowych, które zapewnią sprawne, bezawaryjne działanie Systemu oraz zwiększą możliwości korzystania z niego przez użytkowników. Realizując zadania umowy, Wykonawca powinien kierować się zasadą mówiącą, że System ma być jak najbardziej prosty i </w:t>
      </w:r>
      <w:r w:rsidRPr="00E7388E">
        <w:rPr>
          <w:rFonts w:ascii="Calibri" w:hAnsi="Calibri"/>
        </w:rPr>
        <w:t>przyjazny dla jego użytkowników.</w:t>
      </w:r>
    </w:p>
    <w:p w14:paraId="323B7DDB" w14:textId="77777777" w:rsidR="008C09EA" w:rsidRPr="00E7388E" w:rsidRDefault="008029A3">
      <w:pPr>
        <w:pStyle w:val="Akapitzlist"/>
        <w:numPr>
          <w:ilvl w:val="1"/>
          <w:numId w:val="16"/>
        </w:numPr>
        <w:spacing w:line="276" w:lineRule="auto"/>
        <w:ind w:left="574" w:hanging="432"/>
        <w:rPr>
          <w:rFonts w:ascii="Calibri" w:hAnsi="Calibri"/>
        </w:rPr>
      </w:pPr>
      <w:r w:rsidRPr="00E7388E">
        <w:rPr>
          <w:rFonts w:ascii="Calibri" w:hAnsi="Calibri"/>
          <w:bCs/>
          <w:color w:val="000000"/>
        </w:rPr>
        <w:t>System działa w oparciu o następujące technologie:</w:t>
      </w:r>
    </w:p>
    <w:p w14:paraId="2F58173F" w14:textId="45D8CB11" w:rsidR="008C09EA" w:rsidRPr="00E7388E" w:rsidRDefault="00375232">
      <w:pPr>
        <w:pStyle w:val="Akapitzlist"/>
        <w:numPr>
          <w:ilvl w:val="2"/>
          <w:numId w:val="16"/>
        </w:numPr>
        <w:spacing w:line="276" w:lineRule="auto"/>
        <w:ind w:left="1224" w:hanging="504"/>
        <w:rPr>
          <w:rFonts w:ascii="Calibri" w:hAnsi="Calibri"/>
        </w:rPr>
      </w:pPr>
      <w:proofErr w:type="spellStart"/>
      <w:r w:rsidRPr="00E7388E">
        <w:rPr>
          <w:rFonts w:ascii="Calibri" w:hAnsi="Calibri"/>
        </w:rPr>
        <w:t>Joomla</w:t>
      </w:r>
      <w:proofErr w:type="spellEnd"/>
      <w:r w:rsidRPr="00E7388E">
        <w:rPr>
          <w:rFonts w:ascii="Calibri" w:hAnsi="Calibri"/>
        </w:rPr>
        <w:t xml:space="preserve"> 4</w:t>
      </w:r>
      <w:r w:rsidR="008029A3" w:rsidRPr="00E7388E">
        <w:rPr>
          <w:rFonts w:ascii="Calibri" w:hAnsi="Calibri"/>
        </w:rPr>
        <w:t>.</w:t>
      </w:r>
      <w:r w:rsidRPr="00E7388E">
        <w:rPr>
          <w:rFonts w:ascii="Calibri" w:hAnsi="Calibri"/>
        </w:rPr>
        <w:t>0</w:t>
      </w:r>
      <w:r w:rsidR="008029A3" w:rsidRPr="00E7388E">
        <w:rPr>
          <w:rFonts w:ascii="Calibri" w:hAnsi="Calibri"/>
        </w:rPr>
        <w:t>;</w:t>
      </w:r>
    </w:p>
    <w:p w14:paraId="618099CF" w14:textId="77777777" w:rsidR="008C09EA" w:rsidRPr="00E7388E" w:rsidRDefault="008029A3">
      <w:pPr>
        <w:pStyle w:val="Akapitzlist"/>
        <w:numPr>
          <w:ilvl w:val="2"/>
          <w:numId w:val="16"/>
        </w:numPr>
        <w:spacing w:line="276" w:lineRule="auto"/>
        <w:ind w:left="1224" w:hanging="504"/>
        <w:rPr>
          <w:rFonts w:ascii="Calibri" w:hAnsi="Calibri"/>
        </w:rPr>
      </w:pPr>
      <w:r w:rsidRPr="00E7388E">
        <w:rPr>
          <w:rFonts w:ascii="Calibri" w:hAnsi="Calibri"/>
        </w:rPr>
        <w:t>PHP;</w:t>
      </w:r>
    </w:p>
    <w:p w14:paraId="1D9996CF" w14:textId="77777777" w:rsidR="008C09EA" w:rsidRPr="00E7388E" w:rsidRDefault="008029A3">
      <w:pPr>
        <w:pStyle w:val="Akapitzlist"/>
        <w:numPr>
          <w:ilvl w:val="2"/>
          <w:numId w:val="16"/>
        </w:numPr>
        <w:spacing w:line="276" w:lineRule="auto"/>
        <w:ind w:left="1224" w:hanging="504"/>
        <w:rPr>
          <w:rFonts w:ascii="Calibri" w:hAnsi="Calibri"/>
        </w:rPr>
      </w:pPr>
      <w:proofErr w:type="spellStart"/>
      <w:r w:rsidRPr="00E7388E">
        <w:rPr>
          <w:rFonts w:ascii="Calibri" w:hAnsi="Calibri"/>
        </w:rPr>
        <w:t>jQuery</w:t>
      </w:r>
      <w:proofErr w:type="spellEnd"/>
      <w:r w:rsidRPr="00E7388E">
        <w:rPr>
          <w:rFonts w:ascii="Calibri" w:hAnsi="Calibri"/>
        </w:rPr>
        <w:t>;</w:t>
      </w:r>
    </w:p>
    <w:p w14:paraId="283B394D" w14:textId="77777777" w:rsidR="008C09EA" w:rsidRDefault="008029A3">
      <w:pPr>
        <w:pStyle w:val="Akapitzlist"/>
        <w:numPr>
          <w:ilvl w:val="2"/>
          <w:numId w:val="16"/>
        </w:numPr>
        <w:spacing w:line="276" w:lineRule="auto"/>
        <w:ind w:left="1224" w:hanging="504"/>
        <w:rPr>
          <w:rFonts w:ascii="Calibri" w:hAnsi="Calibri"/>
        </w:rPr>
      </w:pPr>
      <w:proofErr w:type="spellStart"/>
      <w:r>
        <w:rPr>
          <w:rFonts w:ascii="Calibri" w:hAnsi="Calibri"/>
        </w:rPr>
        <w:t>Nginx</w:t>
      </w:r>
      <w:proofErr w:type="spellEnd"/>
      <w:r>
        <w:rPr>
          <w:rFonts w:ascii="Calibri" w:hAnsi="Calibri"/>
        </w:rPr>
        <w:t>;</w:t>
      </w:r>
    </w:p>
    <w:p w14:paraId="0311F7FF" w14:textId="77777777" w:rsidR="008C09EA" w:rsidRDefault="008029A3">
      <w:pPr>
        <w:pStyle w:val="Akapitzlist"/>
        <w:numPr>
          <w:ilvl w:val="2"/>
          <w:numId w:val="16"/>
        </w:numPr>
        <w:spacing w:line="276" w:lineRule="auto"/>
        <w:ind w:left="1224" w:hanging="504"/>
        <w:rPr>
          <w:rFonts w:ascii="Calibri" w:hAnsi="Calibri"/>
        </w:rPr>
      </w:pPr>
      <w:r>
        <w:rPr>
          <w:rFonts w:ascii="Calibri" w:hAnsi="Calibri"/>
        </w:rPr>
        <w:t>CSS3, HTML5;</w:t>
      </w:r>
    </w:p>
    <w:p w14:paraId="6363ADE1" w14:textId="210A75AA" w:rsidR="008C09EA" w:rsidRDefault="008029A3">
      <w:pPr>
        <w:pStyle w:val="Akapitzlist"/>
        <w:numPr>
          <w:ilvl w:val="2"/>
          <w:numId w:val="16"/>
        </w:numPr>
        <w:spacing w:line="276" w:lineRule="auto"/>
        <w:ind w:left="1224" w:hanging="504"/>
        <w:rPr>
          <w:rFonts w:ascii="Calibri" w:hAnsi="Calibri"/>
        </w:rPr>
      </w:pPr>
      <w:r>
        <w:rPr>
          <w:rFonts w:ascii="Calibri" w:hAnsi="Calibri"/>
        </w:rPr>
        <w:t>MySQL.</w:t>
      </w:r>
    </w:p>
    <w:p w14:paraId="2950CFD7" w14:textId="360006F8" w:rsidR="00DB0DB1" w:rsidRDefault="00DB0DB1">
      <w:pPr>
        <w:pStyle w:val="Akapitzlist"/>
        <w:numPr>
          <w:ilvl w:val="2"/>
          <w:numId w:val="16"/>
        </w:numPr>
        <w:spacing w:line="276" w:lineRule="auto"/>
        <w:ind w:left="1224" w:hanging="504"/>
        <w:rPr>
          <w:rFonts w:ascii="Calibri" w:hAnsi="Calibri"/>
        </w:rPr>
      </w:pPr>
      <w:proofErr w:type="spellStart"/>
      <w:r>
        <w:rPr>
          <w:rFonts w:ascii="Calibri" w:hAnsi="Calibri"/>
        </w:rPr>
        <w:t>Moodle</w:t>
      </w:r>
      <w:proofErr w:type="spellEnd"/>
    </w:p>
    <w:p w14:paraId="3A182845" w14:textId="0E57FC57" w:rsidR="00092849" w:rsidRDefault="00092849">
      <w:pPr>
        <w:pStyle w:val="Akapitzlist"/>
        <w:numPr>
          <w:ilvl w:val="2"/>
          <w:numId w:val="16"/>
        </w:numPr>
        <w:spacing w:line="276" w:lineRule="auto"/>
        <w:ind w:left="1224" w:hanging="504"/>
        <w:rPr>
          <w:rFonts w:ascii="Calibri" w:hAnsi="Calibri"/>
        </w:rPr>
      </w:pPr>
      <w:proofErr w:type="spellStart"/>
      <w:r w:rsidRPr="00DB0DB1">
        <w:rPr>
          <w:rFonts w:ascii="Calibri" w:hAnsi="Calibri"/>
        </w:rPr>
        <w:t>Elasticsearch</w:t>
      </w:r>
      <w:proofErr w:type="spellEnd"/>
    </w:p>
    <w:p w14:paraId="02126C15" w14:textId="107FB539" w:rsidR="008C09EA" w:rsidRDefault="008029A3">
      <w:pPr>
        <w:pStyle w:val="Akapitzlist"/>
        <w:numPr>
          <w:ilvl w:val="1"/>
          <w:numId w:val="16"/>
        </w:numPr>
        <w:spacing w:line="276" w:lineRule="auto"/>
        <w:ind w:left="574" w:hanging="432"/>
        <w:rPr>
          <w:rFonts w:ascii="Calibri" w:hAnsi="Calibri"/>
        </w:rPr>
      </w:pPr>
      <w:r>
        <w:rPr>
          <w:rFonts w:ascii="Calibri" w:hAnsi="Calibri"/>
        </w:rPr>
        <w:t xml:space="preserve">Do obsługi subdomen w Systemie wykorzystywany jest komponent </w:t>
      </w:r>
      <w:proofErr w:type="spellStart"/>
      <w:r>
        <w:rPr>
          <w:rFonts w:ascii="Calibri" w:hAnsi="Calibri"/>
        </w:rPr>
        <w:t>MightySites</w:t>
      </w:r>
      <w:proofErr w:type="spellEnd"/>
      <w:r>
        <w:rPr>
          <w:rFonts w:ascii="Calibri" w:hAnsi="Calibri"/>
        </w:rPr>
        <w:t xml:space="preserve">. </w:t>
      </w:r>
    </w:p>
    <w:p w14:paraId="17C915DB" w14:textId="77777777" w:rsidR="008C09EA" w:rsidRDefault="008029A3">
      <w:pPr>
        <w:pStyle w:val="Akapitzlist"/>
        <w:numPr>
          <w:ilvl w:val="1"/>
          <w:numId w:val="16"/>
        </w:numPr>
        <w:spacing w:line="276" w:lineRule="auto"/>
        <w:ind w:left="574" w:hanging="432"/>
        <w:rPr>
          <w:rFonts w:ascii="Calibri" w:hAnsi="Calibri"/>
        </w:rPr>
      </w:pPr>
      <w:r>
        <w:rPr>
          <w:rFonts w:ascii="Calibri" w:hAnsi="Calibri"/>
        </w:rPr>
        <w:t xml:space="preserve">System funkcjonuje w oparciu o natywne rozwiązania oraz komponenty </w:t>
      </w:r>
      <w:proofErr w:type="spellStart"/>
      <w:r>
        <w:rPr>
          <w:rFonts w:ascii="Calibri" w:hAnsi="Calibri"/>
        </w:rPr>
        <w:t>Joomla</w:t>
      </w:r>
      <w:proofErr w:type="spellEnd"/>
      <w:r>
        <w:rPr>
          <w:rFonts w:ascii="Calibri" w:hAnsi="Calibri"/>
        </w:rPr>
        <w:t xml:space="preserve"> oraz komponenty autorskie dotychczasowego wykonawcy Systemu.</w:t>
      </w:r>
    </w:p>
    <w:p w14:paraId="18583D31" w14:textId="77777777" w:rsidR="008C09EA" w:rsidRDefault="008029A3">
      <w:pPr>
        <w:pStyle w:val="Akapitzlist"/>
        <w:numPr>
          <w:ilvl w:val="1"/>
          <w:numId w:val="16"/>
        </w:numPr>
        <w:spacing w:line="276" w:lineRule="auto"/>
        <w:ind w:left="574" w:hanging="432"/>
        <w:rPr>
          <w:rFonts w:ascii="Calibri" w:hAnsi="Calibri"/>
        </w:rPr>
      </w:pPr>
      <w:r>
        <w:rPr>
          <w:rFonts w:ascii="Calibri" w:hAnsi="Calibri"/>
        </w:rPr>
        <w:t xml:space="preserve">Językiem komunikacji podczas realizacji zamówienia, a w szczególności językiem, </w:t>
      </w:r>
      <w:r w:rsidR="00BF317A">
        <w:rPr>
          <w:rFonts w:ascii="Calibri" w:hAnsi="Calibri"/>
        </w:rPr>
        <w:br/>
      </w:r>
      <w:r>
        <w:rPr>
          <w:rFonts w:ascii="Calibri" w:hAnsi="Calibri"/>
        </w:rPr>
        <w:t xml:space="preserve">w którym będą udzielane konsultacje, prowadzona wszelka korespondencja </w:t>
      </w:r>
      <w:r w:rsidR="00BF317A">
        <w:rPr>
          <w:rFonts w:ascii="Calibri" w:hAnsi="Calibri"/>
        </w:rPr>
        <w:br/>
      </w:r>
      <w:r>
        <w:rPr>
          <w:rFonts w:ascii="Calibri" w:hAnsi="Calibri"/>
        </w:rPr>
        <w:t xml:space="preserve">i wytwarzana wszelka Dokumentacja, jest język polski. Komunikacja pracowników Wykonawcy z pracownikami Zamawiającego będzie odbywać się w Dni robocze, </w:t>
      </w:r>
      <w:r w:rsidR="00BF317A">
        <w:rPr>
          <w:rFonts w:ascii="Calibri" w:hAnsi="Calibri"/>
        </w:rPr>
        <w:br/>
      </w:r>
      <w:r>
        <w:rPr>
          <w:rFonts w:ascii="Calibri" w:hAnsi="Calibri"/>
        </w:rPr>
        <w:t xml:space="preserve">w godzinach pracy Zamawiającego. Wszystkie wykonane prace oraz dostarczane </w:t>
      </w:r>
      <w:r>
        <w:rPr>
          <w:rFonts w:ascii="Calibri" w:hAnsi="Calibri"/>
        </w:rPr>
        <w:lastRenderedPageBreak/>
        <w:t>produkty będą wolne od wad, oparte o standardy, metodyki, technologie i narzędzia, określone w tym dokumencie i jego załącznikach.</w:t>
      </w:r>
    </w:p>
    <w:p w14:paraId="0C3047FC" w14:textId="614F685D" w:rsidR="008C09EA" w:rsidRPr="001D696D" w:rsidRDefault="008029A3" w:rsidP="001D696D">
      <w:pPr>
        <w:pStyle w:val="Akapitzlist"/>
        <w:numPr>
          <w:ilvl w:val="1"/>
          <w:numId w:val="16"/>
        </w:numPr>
        <w:spacing w:line="276" w:lineRule="auto"/>
        <w:ind w:left="574" w:hanging="432"/>
        <w:rPr>
          <w:rFonts w:ascii="Calibri" w:hAnsi="Calibri"/>
        </w:rPr>
      </w:pPr>
      <w:r>
        <w:rPr>
          <w:rFonts w:ascii="Calibri" w:hAnsi="Calibri"/>
          <w:color w:val="000000"/>
        </w:rPr>
        <w:t xml:space="preserve">Zamawiający wymaga, adekwatnie do przedmiotu zamówienia, dostosowania projektu do potrzeb wszystkich użytkowników, w tym zapewnienia dostępności dla osób niepełnosprawnych. </w:t>
      </w:r>
      <w:r>
        <w:rPr>
          <w:rFonts w:ascii="Calibri" w:hAnsi="Calibri"/>
          <w:bCs/>
          <w:color w:val="000000"/>
        </w:rPr>
        <w:t xml:space="preserve">Na każdym etapie realizacji przedmiotu zamówienia, Wykonawca obowiązany będzie do respektowania zasady równych szans i niedyskryminacji ze względu na rasę, płeć, </w:t>
      </w:r>
      <w:r w:rsidRPr="00395DA1">
        <w:rPr>
          <w:rFonts w:ascii="Calibri" w:hAnsi="Calibri"/>
          <w:bCs/>
          <w:color w:val="000000"/>
        </w:rPr>
        <w:t>pochodzenie, wiek, stopień sprawności. Wszystkie produkty w</w:t>
      </w:r>
      <w:r w:rsidR="00346FBE">
        <w:rPr>
          <w:rFonts w:ascii="Calibri" w:hAnsi="Calibri"/>
          <w:bCs/>
          <w:color w:val="000000"/>
        </w:rPr>
        <w:t> </w:t>
      </w:r>
      <w:r w:rsidRPr="00395DA1">
        <w:rPr>
          <w:rFonts w:ascii="Calibri" w:hAnsi="Calibri"/>
          <w:bCs/>
          <w:color w:val="000000"/>
        </w:rPr>
        <w:t>ramach zlec</w:t>
      </w:r>
      <w:r w:rsidR="00395DA1" w:rsidRPr="00395DA1">
        <w:rPr>
          <w:rFonts w:ascii="Calibri" w:hAnsi="Calibri"/>
          <w:bCs/>
          <w:color w:val="000000"/>
        </w:rPr>
        <w:t xml:space="preserve">ania prac rozwojowych </w:t>
      </w:r>
      <w:r w:rsidRPr="00395DA1">
        <w:rPr>
          <w:rFonts w:ascii="Calibri" w:hAnsi="Calibri"/>
          <w:bCs/>
          <w:color w:val="000000"/>
        </w:rPr>
        <w:t>mają</w:t>
      </w:r>
      <w:r>
        <w:rPr>
          <w:rFonts w:ascii="Calibri" w:hAnsi="Calibri"/>
          <w:bCs/>
          <w:color w:val="000000"/>
        </w:rPr>
        <w:t xml:space="preserve"> zostać przygotowane w sposób dostępny dla </w:t>
      </w:r>
      <w:bookmarkStart w:id="2" w:name="__DdeLink__1008_1911633904"/>
      <w:bookmarkEnd w:id="2"/>
      <w:r>
        <w:rPr>
          <w:rFonts w:ascii="Calibri" w:hAnsi="Calibri"/>
          <w:bCs/>
          <w:color w:val="000000"/>
        </w:rPr>
        <w:t xml:space="preserve">osób z </w:t>
      </w:r>
      <w:r w:rsidRPr="001D696D">
        <w:rPr>
          <w:rFonts w:ascii="Calibri" w:hAnsi="Calibri" w:cs="Calibri"/>
          <w:bCs/>
          <w:color w:val="000000"/>
        </w:rPr>
        <w:t xml:space="preserve">niepełnosprawnościami, w tym przede wszystkim dla osób niedowidzących </w:t>
      </w:r>
      <w:r w:rsidR="00BF317A" w:rsidRPr="001D696D">
        <w:rPr>
          <w:rFonts w:ascii="Calibri" w:hAnsi="Calibri" w:cs="Calibri"/>
          <w:bCs/>
          <w:color w:val="000000"/>
        </w:rPr>
        <w:br/>
      </w:r>
      <w:r w:rsidRPr="001D696D">
        <w:rPr>
          <w:rFonts w:ascii="Calibri" w:hAnsi="Calibri" w:cs="Calibri"/>
          <w:bCs/>
          <w:color w:val="000000"/>
        </w:rPr>
        <w:t xml:space="preserve">i słabowidzących. Wykonawca przystępując do realizacji zlecenia powinien zapoznać się z treścią </w:t>
      </w:r>
      <w:r w:rsidR="001D696D" w:rsidRPr="001D696D">
        <w:rPr>
          <w:rFonts w:ascii="Calibri" w:hAnsi="Calibri" w:cs="Calibri"/>
        </w:rPr>
        <w:t>Wytycznych dotyczących realizacji zasad równościowych w ramach funduszy unijnych na lata 2021-2027</w:t>
      </w:r>
      <w:r w:rsidRPr="001D696D">
        <w:rPr>
          <w:rFonts w:ascii="Calibri" w:hAnsi="Calibri" w:cs="Calibri"/>
          <w:bCs/>
          <w:color w:val="000000"/>
        </w:rPr>
        <w:t xml:space="preserve">, które można pobrać ze strony </w:t>
      </w:r>
      <w:hyperlink r:id="rId11" w:history="1">
        <w:r w:rsidR="001D696D" w:rsidRPr="001D696D">
          <w:rPr>
            <w:rStyle w:val="Hipercze"/>
            <w:rFonts w:ascii="Calibri" w:hAnsi="Calibri" w:cs="Calibri"/>
          </w:rPr>
          <w:t>Funduszeeuropejskie.gov.pl</w:t>
        </w:r>
      </w:hyperlink>
      <w:r w:rsidR="001D696D" w:rsidRPr="001D696D">
        <w:rPr>
          <w:rFonts w:ascii="Calibri" w:hAnsi="Calibri" w:cs="Calibri"/>
        </w:rPr>
        <w:t xml:space="preserve"> </w:t>
      </w:r>
      <w:r w:rsidRPr="001D696D">
        <w:rPr>
          <w:rFonts w:ascii="Calibri" w:hAnsi="Calibri" w:cs="Calibri"/>
          <w:bCs/>
          <w:color w:val="000000"/>
        </w:rPr>
        <w:t xml:space="preserve"> i przygotowywać materiały zgodnie z Wytycznymi. Wykonawca ma obowiązek zapewnić zgodność efektów wykonan</w:t>
      </w:r>
      <w:r w:rsidR="001D696D" w:rsidRPr="001D696D">
        <w:rPr>
          <w:rFonts w:ascii="Calibri" w:hAnsi="Calibri" w:cs="Calibri"/>
          <w:bCs/>
          <w:color w:val="000000"/>
        </w:rPr>
        <w:t xml:space="preserve">ego przedmiotu zamówienia oraz </w:t>
      </w:r>
      <w:r w:rsidRPr="001D696D">
        <w:rPr>
          <w:rFonts w:ascii="Calibri" w:hAnsi="Calibri" w:cs="Calibri"/>
          <w:bCs/>
          <w:color w:val="000000"/>
        </w:rPr>
        <w:t xml:space="preserve">zleceń jednostkowych </w:t>
      </w:r>
      <w:r w:rsidRPr="001D696D">
        <w:rPr>
          <w:rFonts w:ascii="Calibri" w:hAnsi="Calibri"/>
          <w:bCs/>
          <w:color w:val="000000"/>
        </w:rPr>
        <w:t xml:space="preserve">z przepisami wynikającymi z </w:t>
      </w:r>
      <w:r w:rsidR="00346FBE" w:rsidRPr="001D696D">
        <w:rPr>
          <w:rFonts w:ascii="Calibri" w:hAnsi="Calibri"/>
          <w:bCs/>
          <w:color w:val="000000"/>
        </w:rPr>
        <w:t>u</w:t>
      </w:r>
      <w:r w:rsidRPr="001D696D">
        <w:rPr>
          <w:rFonts w:ascii="Calibri" w:hAnsi="Calibri"/>
          <w:bCs/>
          <w:color w:val="000000"/>
        </w:rPr>
        <w:t>stawy z dnia 4 kwietnia 2019 r. o dostępności cyfrowej stron internetowych i aplikacji mobilnych podmiotów publicznych</w:t>
      </w:r>
      <w:r w:rsidR="009F4872" w:rsidRPr="001D696D">
        <w:rPr>
          <w:rFonts w:ascii="Calibri" w:hAnsi="Calibri"/>
          <w:bCs/>
          <w:color w:val="000000"/>
        </w:rPr>
        <w:t xml:space="preserve"> (Dz.U.2019 r.</w:t>
      </w:r>
      <w:r w:rsidR="00346FBE" w:rsidRPr="001D696D">
        <w:rPr>
          <w:rFonts w:ascii="Calibri" w:hAnsi="Calibri"/>
          <w:bCs/>
          <w:color w:val="000000"/>
        </w:rPr>
        <w:t>,</w:t>
      </w:r>
      <w:r w:rsidR="009F4872" w:rsidRPr="001D696D">
        <w:rPr>
          <w:rFonts w:ascii="Calibri" w:hAnsi="Calibri"/>
          <w:bCs/>
          <w:color w:val="000000"/>
        </w:rPr>
        <w:t xml:space="preserve"> poz. 848 ze zm.)</w:t>
      </w:r>
      <w:r w:rsidRPr="001D696D">
        <w:rPr>
          <w:rFonts w:ascii="Calibri" w:hAnsi="Calibri"/>
          <w:bCs/>
          <w:color w:val="000000"/>
        </w:rPr>
        <w:t>, w zakresie w jakim ww. ustawa będzie dotyczyć zrealizowanych prac.</w:t>
      </w:r>
    </w:p>
    <w:p w14:paraId="33465774" w14:textId="7032B5B1" w:rsidR="008C09EA" w:rsidRPr="00AA3651" w:rsidRDefault="008029A3">
      <w:pPr>
        <w:pStyle w:val="Akapitzlist"/>
        <w:numPr>
          <w:ilvl w:val="1"/>
          <w:numId w:val="16"/>
        </w:numPr>
        <w:tabs>
          <w:tab w:val="left" w:pos="7230"/>
        </w:tabs>
        <w:spacing w:line="276" w:lineRule="auto"/>
        <w:ind w:left="574" w:hanging="432"/>
        <w:rPr>
          <w:rFonts w:ascii="Calibri" w:hAnsi="Calibri"/>
        </w:rPr>
      </w:pPr>
      <w:bookmarkStart w:id="3" w:name="_Ref387417188"/>
      <w:bookmarkEnd w:id="3"/>
      <w:r>
        <w:rPr>
          <w:rFonts w:ascii="Calibri" w:hAnsi="Calibri"/>
          <w:color w:val="000000"/>
        </w:rPr>
        <w:t xml:space="preserve">Wykonawca zapewni umowy licencyjne na oprogramowanie lub dodatkowe biblioteki komercyjne, będące integralną częścią wykonanych prac, po uprzedniej akceptacji Zamawiającego na wykorzystanie takiego oprogramowania lub biblioteki, jeżeli takowe zostaną użyte. Wykonawca dostarczy Dokumentację umożliwiającą instalację </w:t>
      </w:r>
      <w:r w:rsidR="00BF317A">
        <w:rPr>
          <w:rFonts w:ascii="Calibri" w:hAnsi="Calibri"/>
          <w:color w:val="000000"/>
        </w:rPr>
        <w:br/>
      </w:r>
      <w:r>
        <w:rPr>
          <w:rFonts w:ascii="Calibri" w:hAnsi="Calibri"/>
          <w:color w:val="000000"/>
        </w:rPr>
        <w:t>i konfigurację tego oprogramowania w środowisku Zamawiającego i udzieli Zamawiającemu kompleksowego wsparcia w zakresie instalacji i konfiguracji takiego oprogramowania</w:t>
      </w:r>
      <w:r w:rsidRPr="00AA3651">
        <w:rPr>
          <w:rFonts w:ascii="Calibri" w:hAnsi="Calibri"/>
          <w:color w:val="000000"/>
        </w:rPr>
        <w:t xml:space="preserve">. Ww. umowy licencyjne dla oprogramowania muszą spełniać warunki określone w § 7 ust. 6-9 </w:t>
      </w:r>
      <w:r w:rsidR="00A262DC">
        <w:rPr>
          <w:rFonts w:ascii="Calibri" w:hAnsi="Calibri"/>
          <w:color w:val="000000"/>
        </w:rPr>
        <w:t>U</w:t>
      </w:r>
      <w:r w:rsidRPr="00AA3651">
        <w:rPr>
          <w:rFonts w:ascii="Calibri" w:hAnsi="Calibri"/>
          <w:color w:val="000000"/>
        </w:rPr>
        <w:t>mowy.</w:t>
      </w:r>
    </w:p>
    <w:p w14:paraId="0C2BDD0A" w14:textId="64713285" w:rsidR="00A02BE7" w:rsidRPr="00E7388E" w:rsidRDefault="00A02BE7">
      <w:pPr>
        <w:pStyle w:val="Akapitzlist"/>
        <w:numPr>
          <w:ilvl w:val="1"/>
          <w:numId w:val="16"/>
        </w:numPr>
        <w:tabs>
          <w:tab w:val="left" w:pos="7230"/>
        </w:tabs>
        <w:spacing w:line="276" w:lineRule="auto"/>
        <w:ind w:left="574" w:hanging="432"/>
        <w:rPr>
          <w:rFonts w:ascii="Calibri" w:hAnsi="Calibri"/>
        </w:rPr>
      </w:pPr>
      <w:r w:rsidRPr="00944B55">
        <w:rPr>
          <w:rFonts w:ascii="Calibri" w:hAnsi="Calibri"/>
        </w:rPr>
        <w:t xml:space="preserve">Wszystkie wytworzone w ramach zamówienia funkcjonalności muszą być zabezpieczone co najmniej </w:t>
      </w:r>
      <w:r w:rsidRPr="00E7388E">
        <w:rPr>
          <w:rFonts w:ascii="Calibri" w:hAnsi="Calibri"/>
        </w:rPr>
        <w:t xml:space="preserve">przed atakami wskazanymi w OWSAP TOP10. Wykonawca ma zapewnić funkcjonalności zgodne z obowiązującymi w Polsce, w całym okresie realizacji </w:t>
      </w:r>
      <w:r w:rsidR="00A262DC">
        <w:rPr>
          <w:rFonts w:ascii="Calibri" w:hAnsi="Calibri"/>
        </w:rPr>
        <w:t>U</w:t>
      </w:r>
      <w:r w:rsidRPr="00E7388E">
        <w:rPr>
          <w:rFonts w:ascii="Calibri" w:hAnsi="Calibri"/>
        </w:rPr>
        <w:t>mowy, wymogami prawnymi dla systemów teleinformatycznych, ze szczególnym uwzględnieniem przepisów dotyczących przetwarzania danych osobowych. Ponadto wszystkie wytworzone funkcjonalności muszą:</w:t>
      </w:r>
    </w:p>
    <w:p w14:paraId="3592B998" w14:textId="177CC01C" w:rsidR="00A02BE7" w:rsidRPr="00E7388E" w:rsidRDefault="00A02BE7" w:rsidP="00A02BE7">
      <w:pPr>
        <w:pStyle w:val="Akapitzlist"/>
        <w:numPr>
          <w:ilvl w:val="2"/>
          <w:numId w:val="16"/>
        </w:numPr>
        <w:spacing w:line="276" w:lineRule="auto"/>
        <w:rPr>
          <w:rFonts w:ascii="Calibri" w:hAnsi="Calibri" w:cs="Calibri"/>
        </w:rPr>
      </w:pPr>
      <w:r w:rsidRPr="00E7388E">
        <w:rPr>
          <w:rFonts w:ascii="Calibri" w:hAnsi="Calibri" w:cs="Calibri"/>
        </w:rPr>
        <w:t xml:space="preserve">być kompatybilne z najnowszą dostępną wersją systemu </w:t>
      </w:r>
      <w:proofErr w:type="spellStart"/>
      <w:r w:rsidRPr="00E7388E">
        <w:rPr>
          <w:rFonts w:ascii="Calibri" w:hAnsi="Calibri" w:cs="Calibri"/>
        </w:rPr>
        <w:t>Joomla</w:t>
      </w:r>
      <w:proofErr w:type="spellEnd"/>
      <w:r w:rsidRPr="00E7388E">
        <w:rPr>
          <w:rFonts w:ascii="Calibri" w:hAnsi="Calibri" w:cs="Calibri"/>
        </w:rPr>
        <w:t xml:space="preserve"> z linii 4.0. </w:t>
      </w:r>
    </w:p>
    <w:p w14:paraId="0522DBE3" w14:textId="0073A3C3" w:rsidR="00A02BE7" w:rsidRPr="00944B55" w:rsidRDefault="00A02BE7" w:rsidP="00A02BE7">
      <w:pPr>
        <w:pStyle w:val="Akapitzlist"/>
        <w:numPr>
          <w:ilvl w:val="2"/>
          <w:numId w:val="16"/>
        </w:numPr>
        <w:spacing w:line="276" w:lineRule="auto"/>
        <w:rPr>
          <w:rFonts w:ascii="Calibri" w:hAnsi="Calibri" w:cs="Calibri"/>
        </w:rPr>
      </w:pPr>
      <w:r w:rsidRPr="00E7388E">
        <w:rPr>
          <w:rFonts w:ascii="Calibri" w:hAnsi="Calibri" w:cs="Calibri"/>
        </w:rPr>
        <w:t xml:space="preserve">spełniać wymagania określone w specyfikacji Web Content Accessibility </w:t>
      </w:r>
      <w:proofErr w:type="spellStart"/>
      <w:r w:rsidRPr="00E7388E">
        <w:rPr>
          <w:rFonts w:ascii="Calibri" w:hAnsi="Calibri" w:cs="Calibri"/>
        </w:rPr>
        <w:t>Guidelines</w:t>
      </w:r>
      <w:proofErr w:type="spellEnd"/>
      <w:r w:rsidRPr="00E7388E">
        <w:rPr>
          <w:rFonts w:ascii="Calibri" w:hAnsi="Calibri" w:cs="Calibri"/>
        </w:rPr>
        <w:t xml:space="preserve"> 2.1 (szczegółowe zalecenia określone</w:t>
      </w:r>
      <w:r w:rsidRPr="00944B55">
        <w:rPr>
          <w:rFonts w:ascii="Calibri" w:hAnsi="Calibri" w:cs="Calibri"/>
        </w:rPr>
        <w:t xml:space="preserve"> przez standard WCAG 2.1 można znaleźć pod adresem </w:t>
      </w:r>
      <w:hyperlink r:id="rId12" w:history="1">
        <w:r w:rsidRPr="00944B55">
          <w:rPr>
            <w:rStyle w:val="Hipercze"/>
            <w:rFonts w:ascii="Calibri" w:hAnsi="Calibri" w:cs="Calibri"/>
          </w:rPr>
          <w:t>https://www.w3.org/Translations/WCAG21-pl/</w:t>
        </w:r>
      </w:hyperlink>
      <w:r w:rsidRPr="00944B55">
        <w:rPr>
          <w:rFonts w:ascii="Calibri" w:hAnsi="Calibri" w:cs="Calibri"/>
        </w:rPr>
        <w:t xml:space="preserve"> ) minimalnie na </w:t>
      </w:r>
      <w:r w:rsidRPr="00944B55">
        <w:rPr>
          <w:rFonts w:ascii="Calibri" w:hAnsi="Calibri" w:cs="Calibri"/>
        </w:rPr>
        <w:lastRenderedPageBreak/>
        <w:t>poziomie określonym Ustawą z dnia 4 kwietnia 2019 r. o dostępności cyfrowej stron internetowych i aplikacji mobilnych podmiotów publicznych,</w:t>
      </w:r>
    </w:p>
    <w:p w14:paraId="6F5E1F0B" w14:textId="33C82A95" w:rsidR="00A02BE7" w:rsidRPr="00944B55" w:rsidRDefault="00A02BE7" w:rsidP="00A02BE7">
      <w:pPr>
        <w:pStyle w:val="Akapitzlist"/>
        <w:numPr>
          <w:ilvl w:val="2"/>
          <w:numId w:val="16"/>
        </w:numPr>
        <w:spacing w:line="276" w:lineRule="auto"/>
        <w:rPr>
          <w:rFonts w:ascii="Calibri" w:hAnsi="Calibri" w:cs="Calibri"/>
        </w:rPr>
      </w:pPr>
      <w:r w:rsidRPr="00944B55">
        <w:rPr>
          <w:rFonts w:ascii="Calibri" w:hAnsi="Calibri" w:cs="Calibri"/>
        </w:rPr>
        <w:t>spełniać wymagania określone w księdze znaku PARP (dostępnej pod adresem: https://www.parp.gov.pl/component/parpabout/?view=identity ),</w:t>
      </w:r>
    </w:p>
    <w:p w14:paraId="21166A93" w14:textId="29E99F81" w:rsidR="00A02BE7" w:rsidRPr="00944B55" w:rsidRDefault="00A02BE7" w:rsidP="005F63EF">
      <w:pPr>
        <w:pStyle w:val="Akapitzlist"/>
        <w:numPr>
          <w:ilvl w:val="2"/>
          <w:numId w:val="16"/>
        </w:numPr>
        <w:spacing w:line="276" w:lineRule="auto"/>
        <w:rPr>
          <w:rFonts w:ascii="Calibri" w:hAnsi="Calibri" w:cs="Calibri"/>
        </w:rPr>
      </w:pPr>
      <w:r w:rsidRPr="00944B55">
        <w:rPr>
          <w:rFonts w:ascii="Calibri" w:hAnsi="Calibri" w:cs="Calibri"/>
        </w:rPr>
        <w:t xml:space="preserve">być zgodne ze standardem </w:t>
      </w:r>
      <w:proofErr w:type="spellStart"/>
      <w:r w:rsidRPr="00944B55">
        <w:rPr>
          <w:rFonts w:ascii="Calibri" w:hAnsi="Calibri" w:cs="Calibri"/>
        </w:rPr>
        <w:t>Responsive</w:t>
      </w:r>
      <w:proofErr w:type="spellEnd"/>
      <w:r w:rsidRPr="00944B55">
        <w:rPr>
          <w:rFonts w:ascii="Calibri" w:hAnsi="Calibri" w:cs="Calibri"/>
        </w:rPr>
        <w:t xml:space="preserve"> Web Design (RWD).</w:t>
      </w:r>
    </w:p>
    <w:p w14:paraId="09E11E51" w14:textId="65AC15D2" w:rsidR="008C09EA" w:rsidRPr="00944B55" w:rsidRDefault="008029A3">
      <w:pPr>
        <w:pStyle w:val="Akapitzlist"/>
        <w:numPr>
          <w:ilvl w:val="1"/>
          <w:numId w:val="16"/>
        </w:numPr>
        <w:spacing w:line="276" w:lineRule="auto"/>
        <w:ind w:left="574" w:hanging="432"/>
        <w:rPr>
          <w:rFonts w:ascii="Calibri" w:hAnsi="Calibri"/>
          <w:color w:val="000000"/>
        </w:rPr>
      </w:pPr>
      <w:r w:rsidRPr="00944B55">
        <w:rPr>
          <w:rFonts w:ascii="Calibri" w:hAnsi="Calibri"/>
          <w:color w:val="000000"/>
        </w:rPr>
        <w:t xml:space="preserve">Wykonawca zapewni usługę hostingu środowiska developerskiego Systemu do czasu zakończenia </w:t>
      </w:r>
      <w:r w:rsidR="00A262DC">
        <w:rPr>
          <w:rFonts w:ascii="Calibri" w:hAnsi="Calibri"/>
          <w:color w:val="000000"/>
        </w:rPr>
        <w:t>U</w:t>
      </w:r>
      <w:r w:rsidRPr="00944B55">
        <w:rPr>
          <w:rFonts w:ascii="Calibri" w:hAnsi="Calibri"/>
          <w:color w:val="000000"/>
        </w:rPr>
        <w:t>mowy z Zamawiającym.</w:t>
      </w:r>
    </w:p>
    <w:p w14:paraId="1C54CFB6" w14:textId="77777777" w:rsidR="008C09EA" w:rsidRPr="00944B55" w:rsidRDefault="008029A3">
      <w:pPr>
        <w:pStyle w:val="Akapitzlist"/>
        <w:numPr>
          <w:ilvl w:val="1"/>
          <w:numId w:val="16"/>
        </w:numPr>
        <w:spacing w:line="276" w:lineRule="auto"/>
        <w:ind w:left="574" w:hanging="432"/>
        <w:rPr>
          <w:rFonts w:ascii="Calibri" w:hAnsi="Calibri"/>
          <w:color w:val="000000"/>
        </w:rPr>
      </w:pPr>
      <w:r w:rsidRPr="00944B55">
        <w:rPr>
          <w:rFonts w:ascii="Calibri" w:hAnsi="Calibri"/>
          <w:color w:val="000000"/>
        </w:rPr>
        <w:t xml:space="preserve">Środowisko produkcyjne oraz testowe jest utrzymywane przez Zamawiającego. </w:t>
      </w:r>
      <w:bookmarkStart w:id="4" w:name="_Toc442110549"/>
      <w:bookmarkStart w:id="5" w:name="_Toc442110550"/>
      <w:bookmarkStart w:id="6" w:name="_Toc442110551"/>
      <w:bookmarkStart w:id="7" w:name="_Toc442110552"/>
      <w:bookmarkStart w:id="8" w:name="_Toc442110553"/>
      <w:bookmarkStart w:id="9" w:name="_Toc442110554"/>
      <w:bookmarkStart w:id="10" w:name="_Toc442110555"/>
      <w:bookmarkStart w:id="11" w:name="_Toc442110556"/>
      <w:bookmarkStart w:id="12" w:name="_Toc442110557"/>
      <w:bookmarkStart w:id="13" w:name="_Toc442110558"/>
      <w:bookmarkStart w:id="14" w:name="_Toc442110559"/>
      <w:bookmarkStart w:id="15" w:name="_Toc442110560"/>
      <w:bookmarkStart w:id="16" w:name="_Toc441671771"/>
      <w:bookmarkStart w:id="17" w:name="_Toc441672240"/>
      <w:bookmarkStart w:id="18" w:name="_Toc442110562"/>
      <w:bookmarkStart w:id="19" w:name="_Toc441671772"/>
      <w:bookmarkStart w:id="20" w:name="_Toc441672241"/>
      <w:bookmarkStart w:id="21" w:name="_Toc44211056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7CB13B20" w14:textId="77777777" w:rsidR="008C09EA" w:rsidRPr="00944B55" w:rsidRDefault="008029A3">
      <w:pPr>
        <w:pStyle w:val="Akapitzlist"/>
        <w:numPr>
          <w:ilvl w:val="1"/>
          <w:numId w:val="16"/>
        </w:numPr>
        <w:spacing w:line="276" w:lineRule="auto"/>
        <w:ind w:left="574" w:hanging="432"/>
        <w:rPr>
          <w:rFonts w:ascii="Calibri" w:hAnsi="Calibri"/>
          <w:color w:val="000000"/>
        </w:rPr>
      </w:pPr>
      <w:r w:rsidRPr="00944B55">
        <w:rPr>
          <w:rFonts w:ascii="Calibri" w:hAnsi="Calibri"/>
          <w:color w:val="000000"/>
        </w:rPr>
        <w:t>Kody źródłowe muszą być przechowywane w systemie kontroli wersji (GIT) Zamawiającego w postaci umożliwiającej dalsze prace programistyczne. Jeżeli Wykonawca do wytworzenia oprogramowania korzysta z narzędzi programistycznych, które nie są powszechnie dostępne (np. narzędzi autorskich)</w:t>
      </w:r>
      <w:r w:rsidR="00BF317A" w:rsidRPr="00944B55">
        <w:rPr>
          <w:rFonts w:ascii="Calibri" w:hAnsi="Calibri"/>
          <w:color w:val="000000"/>
        </w:rPr>
        <w:t>,</w:t>
      </w:r>
      <w:r w:rsidRPr="00944B55">
        <w:rPr>
          <w:rFonts w:ascii="Calibri" w:hAnsi="Calibri"/>
          <w:color w:val="000000"/>
        </w:rPr>
        <w:t xml:space="preserve"> Wykonawca dostarczy te narzędzia wraz z kodem źródłowym</w:t>
      </w:r>
      <w:r w:rsidR="00BF317A" w:rsidRPr="00944B55">
        <w:rPr>
          <w:rFonts w:ascii="Calibri" w:hAnsi="Calibri"/>
          <w:color w:val="000000"/>
        </w:rPr>
        <w:t>,</w:t>
      </w:r>
      <w:r w:rsidRPr="00944B55">
        <w:rPr>
          <w:rFonts w:ascii="Calibri" w:hAnsi="Calibri"/>
          <w:color w:val="000000"/>
        </w:rPr>
        <w:t xml:space="preserve"> po wcześniejszej akceptacji takiego rozwiązania przez Zamawiającego. Sposób zamieszczania i przechowywania kodu źródłowego określa Zamawiający (zgodnie z załącznikiem nr 3 do ZZW). Prowadząc prace programistyczne Wykonawca będzie zobowiązany stosować się do minimalnych wymogów w zakresie jakości:</w:t>
      </w:r>
    </w:p>
    <w:p w14:paraId="36363BCD" w14:textId="77777777" w:rsidR="008C09EA" w:rsidRPr="00944B55" w:rsidRDefault="008029A3" w:rsidP="00BF317A">
      <w:pPr>
        <w:pStyle w:val="Akapitzlist"/>
        <w:numPr>
          <w:ilvl w:val="2"/>
          <w:numId w:val="16"/>
        </w:numPr>
        <w:tabs>
          <w:tab w:val="left" w:pos="1418"/>
        </w:tabs>
        <w:spacing w:line="276" w:lineRule="auto"/>
        <w:ind w:left="1418" w:hanging="698"/>
        <w:rPr>
          <w:rFonts w:ascii="Calibri" w:hAnsi="Calibri"/>
          <w:color w:val="000000"/>
        </w:rPr>
      </w:pPr>
      <w:r w:rsidRPr="00944B55">
        <w:rPr>
          <w:rFonts w:ascii="Calibri" w:hAnsi="Calibri"/>
          <w:color w:val="000000"/>
        </w:rPr>
        <w:t xml:space="preserve">wykorzystywanie stabilnych, bezpiecznych i wspieranych </w:t>
      </w:r>
      <w:proofErr w:type="spellStart"/>
      <w:r w:rsidRPr="00944B55">
        <w:rPr>
          <w:rFonts w:ascii="Calibri" w:hAnsi="Calibri"/>
          <w:color w:val="000000"/>
        </w:rPr>
        <w:t>frameworków</w:t>
      </w:r>
      <w:proofErr w:type="spellEnd"/>
      <w:r w:rsidRPr="00944B55">
        <w:rPr>
          <w:rFonts w:ascii="Calibri" w:hAnsi="Calibri"/>
          <w:color w:val="000000"/>
        </w:rPr>
        <w:t xml:space="preserve"> programistycznych;</w:t>
      </w:r>
    </w:p>
    <w:p w14:paraId="59A10701" w14:textId="77777777" w:rsidR="008C09EA" w:rsidRPr="00944B55" w:rsidRDefault="008029A3" w:rsidP="00BF317A">
      <w:pPr>
        <w:pStyle w:val="Akapitzlist"/>
        <w:numPr>
          <w:ilvl w:val="2"/>
          <w:numId w:val="16"/>
        </w:numPr>
        <w:tabs>
          <w:tab w:val="left" w:pos="1418"/>
        </w:tabs>
        <w:spacing w:line="276" w:lineRule="auto"/>
        <w:ind w:left="1418" w:hanging="698"/>
        <w:rPr>
          <w:rFonts w:ascii="Calibri" w:hAnsi="Calibri"/>
          <w:color w:val="000000"/>
        </w:rPr>
      </w:pPr>
      <w:r w:rsidRPr="00944B55">
        <w:rPr>
          <w:rFonts w:ascii="Calibri" w:hAnsi="Calibri"/>
          <w:color w:val="000000"/>
        </w:rPr>
        <w:t>realizowanie funkcji oprogramowania przede wszystkim za pomocą dostępnych bibliotek;</w:t>
      </w:r>
    </w:p>
    <w:p w14:paraId="1196A1E9" w14:textId="77777777" w:rsidR="008C09EA" w:rsidRPr="00944B55" w:rsidRDefault="008029A3" w:rsidP="00BF317A">
      <w:pPr>
        <w:pStyle w:val="Akapitzlist"/>
        <w:numPr>
          <w:ilvl w:val="2"/>
          <w:numId w:val="16"/>
        </w:numPr>
        <w:tabs>
          <w:tab w:val="left" w:pos="1418"/>
        </w:tabs>
        <w:spacing w:line="276" w:lineRule="auto"/>
        <w:ind w:left="1418" w:hanging="698"/>
        <w:rPr>
          <w:rFonts w:ascii="Calibri" w:hAnsi="Calibri"/>
          <w:color w:val="000000"/>
        </w:rPr>
      </w:pPr>
      <w:r w:rsidRPr="00944B55">
        <w:rPr>
          <w:rFonts w:ascii="Calibri" w:hAnsi="Calibri"/>
          <w:color w:val="000000"/>
        </w:rPr>
        <w:t>wykorzystywanie bibliotek stabilnych, bezpiecznych i aktualnych;</w:t>
      </w:r>
    </w:p>
    <w:p w14:paraId="5ACE1460" w14:textId="77777777" w:rsidR="008C09EA" w:rsidRPr="00944B55" w:rsidRDefault="008029A3" w:rsidP="00E35A48">
      <w:pPr>
        <w:pStyle w:val="Akapitzlist"/>
        <w:numPr>
          <w:ilvl w:val="2"/>
          <w:numId w:val="16"/>
        </w:numPr>
        <w:tabs>
          <w:tab w:val="left" w:pos="1418"/>
        </w:tabs>
        <w:spacing w:line="276" w:lineRule="auto"/>
        <w:ind w:left="1418" w:hanging="698"/>
        <w:rPr>
          <w:rFonts w:ascii="Calibri" w:hAnsi="Calibri"/>
          <w:color w:val="000000"/>
        </w:rPr>
      </w:pPr>
      <w:r w:rsidRPr="00944B55">
        <w:rPr>
          <w:rFonts w:ascii="Calibri" w:hAnsi="Calibri"/>
          <w:color w:val="000000"/>
        </w:rPr>
        <w:t>niestosowanie polskich znaków diakrytycznych w kodzie aplikacji oraz strukturze bazy danych;</w:t>
      </w:r>
    </w:p>
    <w:p w14:paraId="2EF09193" w14:textId="77777777" w:rsidR="008C09EA" w:rsidRPr="00944B55" w:rsidRDefault="008029A3" w:rsidP="00E35A48">
      <w:pPr>
        <w:pStyle w:val="Akapitzlist"/>
        <w:numPr>
          <w:ilvl w:val="2"/>
          <w:numId w:val="16"/>
        </w:numPr>
        <w:tabs>
          <w:tab w:val="left" w:pos="1418"/>
        </w:tabs>
        <w:spacing w:line="276" w:lineRule="auto"/>
        <w:ind w:left="1418" w:hanging="698"/>
        <w:rPr>
          <w:rFonts w:ascii="Calibri" w:hAnsi="Calibri"/>
          <w:color w:val="000000"/>
        </w:rPr>
      </w:pPr>
      <w:r w:rsidRPr="00944B55">
        <w:rPr>
          <w:rFonts w:ascii="Calibri" w:hAnsi="Calibri"/>
          <w:color w:val="000000"/>
        </w:rPr>
        <w:t>stosowanie się do zaleceń wzorca projektowego MVC;</w:t>
      </w:r>
    </w:p>
    <w:p w14:paraId="5E0D810D" w14:textId="77777777" w:rsidR="008C09EA" w:rsidRPr="00944B55" w:rsidRDefault="008029A3" w:rsidP="00E35A48">
      <w:pPr>
        <w:pStyle w:val="Akapitzlist"/>
        <w:numPr>
          <w:ilvl w:val="2"/>
          <w:numId w:val="16"/>
        </w:numPr>
        <w:tabs>
          <w:tab w:val="left" w:pos="1418"/>
        </w:tabs>
        <w:spacing w:line="276" w:lineRule="auto"/>
        <w:ind w:left="1418" w:hanging="698"/>
        <w:rPr>
          <w:rFonts w:ascii="Calibri" w:hAnsi="Calibri"/>
          <w:color w:val="000000"/>
        </w:rPr>
      </w:pPr>
      <w:r w:rsidRPr="00944B55">
        <w:rPr>
          <w:rFonts w:ascii="Calibri" w:hAnsi="Calibri"/>
          <w:color w:val="000000"/>
        </w:rPr>
        <w:t>tworzenie spójnej i przejrzystej struktury kodu, kategoryzowanie obiektów i szablonów, uporządkowane i konsekwentnie stosowane nazwy;</w:t>
      </w:r>
    </w:p>
    <w:p w14:paraId="471CC8F5" w14:textId="77777777" w:rsidR="008C09EA" w:rsidRPr="00944B55" w:rsidRDefault="008029A3" w:rsidP="00E35A48">
      <w:pPr>
        <w:pStyle w:val="Akapitzlist"/>
        <w:numPr>
          <w:ilvl w:val="2"/>
          <w:numId w:val="16"/>
        </w:numPr>
        <w:tabs>
          <w:tab w:val="left" w:pos="1418"/>
        </w:tabs>
        <w:spacing w:line="276" w:lineRule="auto"/>
        <w:ind w:left="1418" w:hanging="698"/>
        <w:rPr>
          <w:rFonts w:ascii="Calibri" w:hAnsi="Calibri"/>
          <w:color w:val="000000"/>
        </w:rPr>
      </w:pPr>
      <w:r w:rsidRPr="00944B55">
        <w:rPr>
          <w:rFonts w:ascii="Calibri" w:hAnsi="Calibri"/>
          <w:color w:val="000000"/>
        </w:rPr>
        <w:t>stosowanie zasady DRY (</w:t>
      </w:r>
      <w:proofErr w:type="spellStart"/>
      <w:r w:rsidRPr="00944B55">
        <w:rPr>
          <w:rFonts w:ascii="Calibri" w:hAnsi="Calibri"/>
          <w:color w:val="000000"/>
        </w:rPr>
        <w:t>Don’t</w:t>
      </w:r>
      <w:proofErr w:type="spellEnd"/>
      <w:r w:rsidRPr="00944B55">
        <w:rPr>
          <w:rFonts w:ascii="Calibri" w:hAnsi="Calibri"/>
          <w:color w:val="000000"/>
        </w:rPr>
        <w:t xml:space="preserve"> </w:t>
      </w:r>
      <w:proofErr w:type="spellStart"/>
      <w:r w:rsidRPr="00944B55">
        <w:rPr>
          <w:rFonts w:ascii="Calibri" w:hAnsi="Calibri"/>
          <w:color w:val="000000"/>
        </w:rPr>
        <w:t>Repeat</w:t>
      </w:r>
      <w:proofErr w:type="spellEnd"/>
      <w:r w:rsidRPr="00944B55">
        <w:rPr>
          <w:rFonts w:ascii="Calibri" w:hAnsi="Calibri"/>
          <w:color w:val="000000"/>
        </w:rPr>
        <w:t xml:space="preserve"> </w:t>
      </w:r>
      <w:proofErr w:type="spellStart"/>
      <w:r w:rsidRPr="00944B55">
        <w:rPr>
          <w:rFonts w:ascii="Calibri" w:hAnsi="Calibri"/>
          <w:color w:val="000000"/>
        </w:rPr>
        <w:t>Yourself</w:t>
      </w:r>
      <w:proofErr w:type="spellEnd"/>
      <w:r w:rsidRPr="00944B55">
        <w:rPr>
          <w:rFonts w:ascii="Calibri" w:hAnsi="Calibri"/>
          <w:color w:val="000000"/>
        </w:rPr>
        <w:t>) – unikanie wykonywania tej samej pracy w różnych miejscach Systemu;</w:t>
      </w:r>
    </w:p>
    <w:p w14:paraId="365634CC" w14:textId="77777777" w:rsidR="008C09EA" w:rsidRPr="00944B55" w:rsidRDefault="008029A3" w:rsidP="00E35A48">
      <w:pPr>
        <w:pStyle w:val="Akapitzlist"/>
        <w:numPr>
          <w:ilvl w:val="2"/>
          <w:numId w:val="16"/>
        </w:numPr>
        <w:tabs>
          <w:tab w:val="left" w:pos="1418"/>
        </w:tabs>
        <w:spacing w:line="276" w:lineRule="auto"/>
        <w:ind w:left="1418" w:hanging="698"/>
        <w:rPr>
          <w:rFonts w:ascii="Calibri" w:hAnsi="Calibri"/>
          <w:color w:val="000000"/>
        </w:rPr>
      </w:pPr>
      <w:r w:rsidRPr="00944B55">
        <w:rPr>
          <w:rFonts w:ascii="Calibri" w:hAnsi="Calibri"/>
          <w:color w:val="000000"/>
        </w:rPr>
        <w:t>stosowanie komentarzy w kodzie aplikacji (skomentowanie kodu na poziomie nie mniejszym niż 10% całości kodu);</w:t>
      </w:r>
    </w:p>
    <w:p w14:paraId="24344F20" w14:textId="77777777" w:rsidR="008C09EA" w:rsidRPr="00944B55" w:rsidRDefault="008029A3" w:rsidP="00E35A48">
      <w:pPr>
        <w:pStyle w:val="Akapitzlist"/>
        <w:numPr>
          <w:ilvl w:val="2"/>
          <w:numId w:val="16"/>
        </w:numPr>
        <w:tabs>
          <w:tab w:val="left" w:pos="1418"/>
        </w:tabs>
        <w:spacing w:line="276" w:lineRule="auto"/>
        <w:ind w:left="1418" w:hanging="698"/>
        <w:rPr>
          <w:rFonts w:ascii="Calibri" w:hAnsi="Calibri"/>
          <w:color w:val="000000"/>
        </w:rPr>
      </w:pPr>
      <w:r w:rsidRPr="00944B55">
        <w:rPr>
          <w:rFonts w:ascii="Calibri" w:hAnsi="Calibri"/>
          <w:color w:val="000000"/>
        </w:rPr>
        <w:t>unikanie umieszczania krytycznych elementów logiki tworzonego oprogramowania po stronie serwerów baz danych (za krytyczne uważane są te elementy, których utrata w przypadku migracji na inny serwer, uniemożliwi działanie oprogramowania).</w:t>
      </w:r>
    </w:p>
    <w:p w14:paraId="05CC5060" w14:textId="77777777" w:rsidR="008C09EA" w:rsidRPr="00944B55" w:rsidRDefault="008029A3">
      <w:pPr>
        <w:pStyle w:val="Akapitzlist"/>
        <w:numPr>
          <w:ilvl w:val="1"/>
          <w:numId w:val="16"/>
        </w:numPr>
        <w:spacing w:line="276" w:lineRule="auto"/>
        <w:ind w:left="574" w:hanging="432"/>
        <w:rPr>
          <w:rFonts w:ascii="Calibri" w:hAnsi="Calibri"/>
          <w:color w:val="000000"/>
        </w:rPr>
      </w:pPr>
      <w:r w:rsidRPr="00944B55">
        <w:rPr>
          <w:rFonts w:ascii="Calibri" w:hAnsi="Calibri"/>
          <w:color w:val="000000"/>
        </w:rPr>
        <w:t>Wszelkie koszty związane z zapewnieniem właściwego poziomu świadczenia usługi ponosić będzie Wykonawca.</w:t>
      </w:r>
    </w:p>
    <w:p w14:paraId="0A342CE0" w14:textId="100C37E3" w:rsidR="00BF317A" w:rsidRPr="00944B55" w:rsidRDefault="008029A3">
      <w:pPr>
        <w:pStyle w:val="Akapitzlist"/>
        <w:numPr>
          <w:ilvl w:val="1"/>
          <w:numId w:val="16"/>
        </w:numPr>
        <w:spacing w:line="276" w:lineRule="auto"/>
        <w:ind w:left="574" w:hanging="432"/>
        <w:rPr>
          <w:rFonts w:ascii="Calibri" w:hAnsi="Calibri"/>
          <w:color w:val="000000"/>
        </w:rPr>
      </w:pPr>
      <w:r w:rsidRPr="00944B55">
        <w:rPr>
          <w:rFonts w:ascii="Calibri" w:hAnsi="Calibri"/>
          <w:color w:val="000000"/>
        </w:rPr>
        <w:lastRenderedPageBreak/>
        <w:t xml:space="preserve">W ramach usług Wykonawca będzie świadczył usługę konsultacji polegającą na bieżącym wsparciu użytkowników i Administratorów, w zakresie wynikającym </w:t>
      </w:r>
    </w:p>
    <w:p w14:paraId="0EAA311E" w14:textId="77777777" w:rsidR="008C09EA" w:rsidRPr="00944B55" w:rsidRDefault="008029A3" w:rsidP="00BF317A">
      <w:pPr>
        <w:pStyle w:val="Akapitzlist"/>
        <w:spacing w:line="276" w:lineRule="auto"/>
        <w:ind w:left="574"/>
        <w:rPr>
          <w:rFonts w:ascii="Calibri" w:hAnsi="Calibri"/>
          <w:color w:val="000000"/>
        </w:rPr>
      </w:pPr>
      <w:r w:rsidRPr="00944B55">
        <w:rPr>
          <w:rFonts w:ascii="Calibri" w:hAnsi="Calibri"/>
          <w:color w:val="000000"/>
        </w:rPr>
        <w:t xml:space="preserve">z wykonanych prac. Przedmiotowa usługa oznacza świadczenie przez Wykonawcę usługi polegającej na bieżącym wsparciu osób wskazanych przez Zamawiającego </w:t>
      </w:r>
      <w:r w:rsidR="00BF317A" w:rsidRPr="00944B55">
        <w:rPr>
          <w:rFonts w:ascii="Calibri" w:hAnsi="Calibri"/>
          <w:color w:val="000000"/>
        </w:rPr>
        <w:br/>
      </w:r>
      <w:r w:rsidRPr="00944B55">
        <w:rPr>
          <w:rFonts w:ascii="Calibri" w:hAnsi="Calibri"/>
          <w:color w:val="000000"/>
        </w:rPr>
        <w:t xml:space="preserve">w zakresie administrowania i użytkowania wytworzonych w ramach zamówienia elementów Systemu. Usługa konsultacji będzie realizowana telefonicznie oraz za pośrednictwem poczty elektronicznej poprzez konsultacje z przedstawicielami Wykonawcy. Wykonawca ma obowiązek udzielić konsultacji w terminie nie dłuższym niż 3 Dni robocze od dnia przekazania zapytania telefonicznie lub pocztą elektroniczną. Konsultacji będą udzielać </w:t>
      </w:r>
      <w:r w:rsidR="00C27789" w:rsidRPr="00944B55">
        <w:rPr>
          <w:rFonts w:ascii="Calibri" w:hAnsi="Calibri"/>
          <w:color w:val="000000"/>
        </w:rPr>
        <w:t xml:space="preserve">specjaliści </w:t>
      </w:r>
      <w:r w:rsidRPr="00944B55">
        <w:rPr>
          <w:rFonts w:ascii="Calibri" w:hAnsi="Calibri"/>
          <w:color w:val="000000"/>
        </w:rPr>
        <w:t>Wykonawcy za pośrednictwem:</w:t>
      </w:r>
    </w:p>
    <w:p w14:paraId="322B1807" w14:textId="15CDFCA6" w:rsidR="008C09EA" w:rsidRPr="00944B55" w:rsidRDefault="008029A3" w:rsidP="00362219">
      <w:pPr>
        <w:pStyle w:val="Akapitzlist"/>
        <w:numPr>
          <w:ilvl w:val="2"/>
          <w:numId w:val="16"/>
        </w:numPr>
        <w:tabs>
          <w:tab w:val="left" w:pos="1418"/>
        </w:tabs>
        <w:spacing w:line="276" w:lineRule="auto"/>
        <w:ind w:left="1843" w:hanging="992"/>
        <w:rPr>
          <w:rFonts w:ascii="Calibri" w:hAnsi="Calibri"/>
          <w:color w:val="000000"/>
        </w:rPr>
      </w:pPr>
      <w:r w:rsidRPr="00944B55">
        <w:rPr>
          <w:rFonts w:ascii="Calibri" w:hAnsi="Calibri"/>
          <w:color w:val="000000"/>
        </w:rPr>
        <w:t xml:space="preserve">telefonu (Wykonawca przekaże Zamawiającemu dane kontaktowe </w:t>
      </w:r>
      <w:r w:rsidR="0004635C" w:rsidRPr="00944B55">
        <w:rPr>
          <w:rFonts w:ascii="Calibri" w:hAnsi="Calibri"/>
          <w:color w:val="000000"/>
        </w:rPr>
        <w:t xml:space="preserve">po zawarciu </w:t>
      </w:r>
      <w:r w:rsidR="00A262DC">
        <w:rPr>
          <w:rFonts w:ascii="Calibri" w:hAnsi="Calibri"/>
          <w:color w:val="000000"/>
        </w:rPr>
        <w:t>U</w:t>
      </w:r>
      <w:r w:rsidRPr="00944B55">
        <w:rPr>
          <w:rFonts w:ascii="Calibri" w:hAnsi="Calibri"/>
          <w:color w:val="000000"/>
        </w:rPr>
        <w:t>mowy),</w:t>
      </w:r>
    </w:p>
    <w:p w14:paraId="3A458D00" w14:textId="1A621A3D" w:rsidR="006C73F2" w:rsidRPr="00944B55" w:rsidRDefault="008029A3" w:rsidP="00362219">
      <w:pPr>
        <w:pStyle w:val="Akapitzlist"/>
        <w:numPr>
          <w:ilvl w:val="2"/>
          <w:numId w:val="16"/>
        </w:numPr>
        <w:tabs>
          <w:tab w:val="left" w:pos="1418"/>
        </w:tabs>
        <w:spacing w:line="276" w:lineRule="auto"/>
        <w:ind w:left="1843" w:hanging="992"/>
        <w:rPr>
          <w:rFonts w:ascii="Calibri" w:hAnsi="Calibri"/>
          <w:color w:val="000000"/>
        </w:rPr>
      </w:pPr>
      <w:r w:rsidRPr="00944B55">
        <w:rPr>
          <w:rFonts w:ascii="Calibri" w:hAnsi="Calibri"/>
          <w:color w:val="000000"/>
        </w:rPr>
        <w:t xml:space="preserve">poczty elektronicznej (Wykonawca przekaże Zamawiającemu dane kontaktowe </w:t>
      </w:r>
      <w:r w:rsidR="0004635C" w:rsidRPr="00944B55">
        <w:rPr>
          <w:rFonts w:ascii="Calibri" w:hAnsi="Calibri"/>
          <w:color w:val="000000"/>
        </w:rPr>
        <w:t xml:space="preserve">po zawarciu </w:t>
      </w:r>
      <w:r w:rsidR="00A262DC">
        <w:rPr>
          <w:rFonts w:ascii="Calibri" w:hAnsi="Calibri"/>
          <w:color w:val="000000"/>
        </w:rPr>
        <w:t>U</w:t>
      </w:r>
      <w:r w:rsidRPr="00944B55">
        <w:rPr>
          <w:rFonts w:ascii="Calibri" w:hAnsi="Calibri"/>
          <w:color w:val="000000"/>
        </w:rPr>
        <w:t>mowy)</w:t>
      </w:r>
    </w:p>
    <w:p w14:paraId="193F0548" w14:textId="20B4EB81" w:rsidR="008C09EA" w:rsidRPr="00944B55" w:rsidRDefault="006C73F2" w:rsidP="00362219">
      <w:pPr>
        <w:pStyle w:val="Akapitzlist"/>
        <w:numPr>
          <w:ilvl w:val="2"/>
          <w:numId w:val="16"/>
        </w:numPr>
        <w:tabs>
          <w:tab w:val="left" w:pos="1418"/>
        </w:tabs>
        <w:spacing w:line="276" w:lineRule="auto"/>
        <w:ind w:left="1843" w:hanging="992"/>
        <w:rPr>
          <w:rFonts w:ascii="Calibri" w:hAnsi="Calibri"/>
          <w:color w:val="000000"/>
        </w:rPr>
      </w:pPr>
      <w:r w:rsidRPr="00944B55">
        <w:rPr>
          <w:rFonts w:ascii="Calibri" w:hAnsi="Calibri"/>
          <w:color w:val="000000"/>
        </w:rPr>
        <w:t xml:space="preserve">narzędzia MS </w:t>
      </w:r>
      <w:proofErr w:type="spellStart"/>
      <w:r w:rsidRPr="00944B55">
        <w:rPr>
          <w:rFonts w:ascii="Calibri" w:hAnsi="Calibri"/>
          <w:color w:val="000000"/>
        </w:rPr>
        <w:t>Teams</w:t>
      </w:r>
      <w:proofErr w:type="spellEnd"/>
      <w:r w:rsidR="008029A3" w:rsidRPr="00944B55">
        <w:rPr>
          <w:rFonts w:ascii="Calibri" w:hAnsi="Calibri"/>
          <w:color w:val="000000"/>
        </w:rPr>
        <w:t>.</w:t>
      </w:r>
    </w:p>
    <w:p w14:paraId="21BA4B30" w14:textId="77777777" w:rsidR="008C09EA" w:rsidRPr="00FF5EA4" w:rsidRDefault="008029A3">
      <w:pPr>
        <w:pStyle w:val="Akapitzlist"/>
        <w:numPr>
          <w:ilvl w:val="1"/>
          <w:numId w:val="16"/>
        </w:numPr>
        <w:spacing w:line="276" w:lineRule="auto"/>
        <w:ind w:left="574" w:hanging="432"/>
        <w:rPr>
          <w:rFonts w:ascii="Calibri" w:hAnsi="Calibri"/>
          <w:color w:val="000000"/>
        </w:rPr>
      </w:pPr>
      <w:r w:rsidRPr="00944B55">
        <w:rPr>
          <w:rFonts w:ascii="Calibri" w:hAnsi="Calibri"/>
          <w:color w:val="000000"/>
        </w:rPr>
        <w:t xml:space="preserve">Wykonawca ma </w:t>
      </w:r>
      <w:r w:rsidRPr="00FF5EA4">
        <w:rPr>
          <w:rFonts w:ascii="Calibri" w:hAnsi="Calibri"/>
          <w:color w:val="000000"/>
        </w:rPr>
        <w:t>obowiązek wykonywać świadczenie usługi ze szczególnym uwzględnieniem zależności w Systemie i zachowaniem ich prawidłowego działania.</w:t>
      </w:r>
    </w:p>
    <w:p w14:paraId="02E3347A" w14:textId="77777777" w:rsidR="008C09EA" w:rsidRPr="00FF5EA4" w:rsidRDefault="008C09EA">
      <w:pPr>
        <w:spacing w:line="276" w:lineRule="auto"/>
        <w:rPr>
          <w:rFonts w:ascii="Calibri" w:eastAsia="Calibri" w:hAnsi="Calibri"/>
          <w:bCs/>
          <w:color w:val="000000"/>
        </w:rPr>
      </w:pPr>
    </w:p>
    <w:p w14:paraId="56694965" w14:textId="22D7FFB7" w:rsidR="0004586D" w:rsidRPr="00FF5EA4" w:rsidRDefault="001D696D" w:rsidP="00400B3D">
      <w:pPr>
        <w:pStyle w:val="Nagwek2"/>
        <w:numPr>
          <w:ilvl w:val="0"/>
          <w:numId w:val="16"/>
        </w:numPr>
        <w:spacing w:before="120" w:after="120" w:line="276" w:lineRule="auto"/>
        <w:rPr>
          <w:rFonts w:ascii="Calibri" w:eastAsiaTheme="majorEastAsia" w:hAnsi="Calibri" w:cstheme="minorHAnsi"/>
          <w:bCs w:val="0"/>
          <w:smallCaps w:val="0"/>
          <w:color w:val="auto"/>
          <w:sz w:val="32"/>
          <w:szCs w:val="32"/>
          <w:lang w:eastAsia="pl-PL"/>
        </w:rPr>
      </w:pPr>
      <w:r w:rsidRPr="00FF5EA4">
        <w:rPr>
          <w:rFonts w:ascii="Calibri" w:eastAsiaTheme="majorEastAsia" w:hAnsi="Calibri" w:cstheme="minorHAnsi"/>
          <w:bCs w:val="0"/>
          <w:smallCaps w:val="0"/>
          <w:color w:val="auto"/>
          <w:sz w:val="32"/>
          <w:szCs w:val="32"/>
          <w:lang w:eastAsia="pl-PL"/>
        </w:rPr>
        <w:t>Przedmiot zamówienia</w:t>
      </w:r>
      <w:r w:rsidR="0004586D" w:rsidRPr="00FF5EA4">
        <w:rPr>
          <w:rFonts w:ascii="Calibri" w:eastAsiaTheme="majorEastAsia" w:hAnsi="Calibri" w:cstheme="minorHAnsi"/>
          <w:bCs w:val="0"/>
          <w:smallCaps w:val="0"/>
          <w:color w:val="auto"/>
          <w:sz w:val="32"/>
          <w:szCs w:val="32"/>
          <w:lang w:eastAsia="pl-PL"/>
        </w:rPr>
        <w:t>:</w:t>
      </w:r>
      <w:r w:rsidRPr="00FF5EA4">
        <w:rPr>
          <w:rFonts w:ascii="Calibri" w:eastAsiaTheme="majorEastAsia" w:hAnsi="Calibri" w:cstheme="minorHAnsi"/>
          <w:bCs w:val="0"/>
          <w:smallCaps w:val="0"/>
          <w:color w:val="auto"/>
          <w:sz w:val="32"/>
          <w:szCs w:val="32"/>
          <w:lang w:eastAsia="pl-PL"/>
        </w:rPr>
        <w:t xml:space="preserve"> </w:t>
      </w:r>
    </w:p>
    <w:p w14:paraId="6160DD19" w14:textId="04193740" w:rsidR="00400B3D" w:rsidRPr="00FF5EA4" w:rsidRDefault="006F02C9" w:rsidP="0004586D">
      <w:pPr>
        <w:pStyle w:val="Nagwek2"/>
        <w:numPr>
          <w:ilvl w:val="1"/>
          <w:numId w:val="16"/>
        </w:numPr>
        <w:spacing w:before="120" w:after="120" w:line="276" w:lineRule="auto"/>
        <w:rPr>
          <w:rFonts w:ascii="Calibri" w:eastAsiaTheme="majorEastAsia" w:hAnsi="Calibri" w:cstheme="minorHAnsi"/>
          <w:bCs w:val="0"/>
          <w:smallCaps w:val="0"/>
          <w:color w:val="auto"/>
          <w:sz w:val="32"/>
          <w:szCs w:val="32"/>
          <w:lang w:eastAsia="pl-PL"/>
        </w:rPr>
      </w:pPr>
      <w:bookmarkStart w:id="22" w:name="_Hlk129248623"/>
      <w:r w:rsidRPr="00FF5EA4">
        <w:rPr>
          <w:rFonts w:ascii="Calibri" w:eastAsiaTheme="majorEastAsia" w:hAnsi="Calibri" w:cstheme="minorHAnsi"/>
          <w:bCs w:val="0"/>
          <w:smallCaps w:val="0"/>
          <w:color w:val="auto"/>
          <w:sz w:val="32"/>
          <w:szCs w:val="32"/>
          <w:lang w:eastAsia="pl-PL"/>
        </w:rPr>
        <w:t xml:space="preserve">Zmiany </w:t>
      </w:r>
      <w:r w:rsidR="0004586D" w:rsidRPr="00FF5EA4">
        <w:rPr>
          <w:rFonts w:ascii="Calibri" w:eastAsiaTheme="majorEastAsia" w:hAnsi="Calibri" w:cstheme="minorHAnsi"/>
          <w:bCs w:val="0"/>
          <w:smallCaps w:val="0"/>
          <w:color w:val="auto"/>
          <w:sz w:val="32"/>
          <w:szCs w:val="32"/>
          <w:lang w:eastAsia="pl-PL"/>
        </w:rPr>
        <w:t>serwisu informacyjnego Bazy Usług Rozwojowych</w:t>
      </w:r>
      <w:bookmarkEnd w:id="22"/>
    </w:p>
    <w:p w14:paraId="16BF78CB" w14:textId="57BB77AC" w:rsidR="00D6224A" w:rsidRPr="001320F1" w:rsidRDefault="008029A3" w:rsidP="001320F1">
      <w:pPr>
        <w:pStyle w:val="Akapitzlist"/>
        <w:numPr>
          <w:ilvl w:val="2"/>
          <w:numId w:val="16"/>
        </w:numPr>
        <w:spacing w:line="276" w:lineRule="auto"/>
        <w:rPr>
          <w:rFonts w:ascii="Calibri" w:hAnsi="Calibri" w:cs="Calibri"/>
          <w:color w:val="000000"/>
        </w:rPr>
      </w:pPr>
      <w:r w:rsidRPr="00FF5EA4">
        <w:rPr>
          <w:rFonts w:ascii="Calibri" w:hAnsi="Calibri" w:cs="Calibri"/>
          <w:color w:val="000000"/>
        </w:rPr>
        <w:t>Przedmiotem zamówienia</w:t>
      </w:r>
      <w:r w:rsidRPr="00440F93">
        <w:rPr>
          <w:rFonts w:ascii="Calibri" w:hAnsi="Calibri" w:cs="Calibri"/>
          <w:color w:val="000000"/>
        </w:rPr>
        <w:t xml:space="preserve"> jest usługa </w:t>
      </w:r>
      <w:r w:rsidR="006F02C9" w:rsidRPr="00440F93">
        <w:rPr>
          <w:rFonts w:ascii="Calibri" w:hAnsi="Calibri" w:cs="Calibri"/>
          <w:color w:val="000000"/>
        </w:rPr>
        <w:t>przygotowania oraz wprowadzenia</w:t>
      </w:r>
      <w:r w:rsidR="006F02C9" w:rsidRPr="001320F1">
        <w:rPr>
          <w:rFonts w:ascii="Calibri" w:hAnsi="Calibri" w:cs="Calibri"/>
          <w:color w:val="000000"/>
        </w:rPr>
        <w:t xml:space="preserve"> zmian </w:t>
      </w:r>
      <w:r w:rsidR="0004586D" w:rsidRPr="001320F1">
        <w:rPr>
          <w:rFonts w:ascii="Calibri" w:hAnsi="Calibri" w:cs="Calibri"/>
          <w:color w:val="000000"/>
        </w:rPr>
        <w:t xml:space="preserve">w serwisie informacyjnym Bazy Usług Rozwojowych </w:t>
      </w:r>
      <w:r w:rsidR="001320F1" w:rsidRPr="001320F1">
        <w:rPr>
          <w:rFonts w:ascii="Calibri" w:hAnsi="Calibri" w:cs="Calibri"/>
          <w:color w:val="000000"/>
        </w:rPr>
        <w:t xml:space="preserve">polegających na </w:t>
      </w:r>
      <w:proofErr w:type="spellStart"/>
      <w:r w:rsidR="001320F1" w:rsidRPr="001320F1">
        <w:rPr>
          <w:rFonts w:ascii="Calibri" w:hAnsi="Calibri" w:cs="Calibri"/>
        </w:rPr>
        <w:t>redesignie</w:t>
      </w:r>
      <w:proofErr w:type="spellEnd"/>
      <w:r w:rsidR="001320F1" w:rsidRPr="001320F1">
        <w:rPr>
          <w:rFonts w:ascii="Calibri" w:hAnsi="Calibri" w:cs="Calibri"/>
        </w:rPr>
        <w:t xml:space="preserve"> Serwisu informacyjnego. Projekt wdrożenia dostępny jest w programie </w:t>
      </w:r>
      <w:proofErr w:type="spellStart"/>
      <w:r w:rsidR="001320F1" w:rsidRPr="001320F1">
        <w:rPr>
          <w:rFonts w:ascii="Calibri" w:hAnsi="Calibri" w:cs="Calibri"/>
        </w:rPr>
        <w:t>Figma</w:t>
      </w:r>
      <w:proofErr w:type="spellEnd"/>
      <w:r w:rsidR="001320F1" w:rsidRPr="001320F1">
        <w:rPr>
          <w:rFonts w:ascii="Calibri" w:hAnsi="Calibri" w:cs="Calibri"/>
        </w:rPr>
        <w:t xml:space="preserve">, pod adresem </w:t>
      </w:r>
      <w:hyperlink r:id="rId13" w:history="1">
        <w:r w:rsidR="001320F1" w:rsidRPr="001320F1">
          <w:rPr>
            <w:rStyle w:val="Hipercze"/>
            <w:rFonts w:ascii="Calibri" w:hAnsi="Calibri" w:cs="Calibri"/>
          </w:rPr>
          <w:t>https://www.figma.com/file/YlU1Udp31sOlhfA9GdSSKE/14-BUR-2.1-%E2%80%93-wersja-finalna-(dla-klienta)?node-id=1802%3A107697&amp;t=gbLB82yZcBXN3k5Y-1</w:t>
        </w:r>
      </w:hyperlink>
      <w:r w:rsidR="001320F1" w:rsidRPr="001320F1">
        <w:rPr>
          <w:rFonts w:ascii="Calibri" w:hAnsi="Calibri" w:cs="Calibri"/>
        </w:rPr>
        <w:t>. Makiety zawierają kształt wdrożenia w każdym aspekcie RWD niezbędne do realizacji przedmiotu zamówienia. Zawierają również wytyczne dla Wykonawcy wdrożenia pod kątem dostępności dla osób ze specjalnymi potrzebami. Przedmiot zamówienia obejmuje jedynie część dotyczącą Serwisu Informacyjnego.</w:t>
      </w:r>
    </w:p>
    <w:p w14:paraId="45A5B435" w14:textId="14F5DAFB" w:rsidR="006F78F2" w:rsidRPr="006F78F2" w:rsidRDefault="006F78F2" w:rsidP="006F78F2">
      <w:pPr>
        <w:pStyle w:val="Akapitzlist"/>
        <w:numPr>
          <w:ilvl w:val="2"/>
          <w:numId w:val="16"/>
        </w:numPr>
        <w:spacing w:line="276" w:lineRule="auto"/>
        <w:rPr>
          <w:rFonts w:ascii="Calibri" w:hAnsi="Calibri" w:cs="Calibri"/>
          <w:color w:val="000000"/>
        </w:rPr>
      </w:pPr>
      <w:r w:rsidRPr="006F78F2">
        <w:rPr>
          <w:rFonts w:ascii="Calibri" w:hAnsi="Calibri" w:cs="Calibri"/>
          <w:color w:val="000000"/>
        </w:rPr>
        <w:t xml:space="preserve">Serwis informacyjny BUR znajduje się pod adresem </w:t>
      </w:r>
      <w:hyperlink r:id="rId14" w:history="1">
        <w:r w:rsidRPr="006F78F2">
          <w:rPr>
            <w:rStyle w:val="Hipercze"/>
            <w:rFonts w:ascii="Calibri" w:hAnsi="Calibri" w:cs="Calibri"/>
          </w:rPr>
          <w:t>https://serwis-uslugirozwojowe.parp.gov.pl</w:t>
        </w:r>
      </w:hyperlink>
      <w:r w:rsidRPr="006F78F2">
        <w:rPr>
          <w:rFonts w:ascii="Calibri" w:hAnsi="Calibri" w:cs="Calibri"/>
        </w:rPr>
        <w:t xml:space="preserve"> i jest częścią ekosyst</w:t>
      </w:r>
      <w:r w:rsidR="00B10004">
        <w:rPr>
          <w:rFonts w:ascii="Calibri" w:hAnsi="Calibri" w:cs="Calibri"/>
        </w:rPr>
        <w:t>emu</w:t>
      </w:r>
      <w:bookmarkStart w:id="23" w:name="_GoBack"/>
      <w:bookmarkEnd w:id="23"/>
      <w:r w:rsidRPr="006F78F2">
        <w:rPr>
          <w:rFonts w:ascii="Calibri" w:hAnsi="Calibri" w:cs="Calibri"/>
        </w:rPr>
        <w:t xml:space="preserve"> strony internetowej PARP (</w:t>
      </w:r>
      <w:r>
        <w:rPr>
          <w:rFonts w:ascii="Calibri" w:hAnsi="Calibri" w:cs="Calibri"/>
        </w:rPr>
        <w:t>wspólna</w:t>
      </w:r>
      <w:r w:rsidRPr="006F78F2">
        <w:rPr>
          <w:rFonts w:ascii="Calibri" w:hAnsi="Calibri" w:cs="Calibri"/>
        </w:rPr>
        <w:t xml:space="preserve"> instancja CMS </w:t>
      </w:r>
      <w:proofErr w:type="spellStart"/>
      <w:r w:rsidRPr="006F78F2">
        <w:rPr>
          <w:rFonts w:ascii="Calibri" w:hAnsi="Calibri" w:cs="Calibri"/>
        </w:rPr>
        <w:t>Joomla</w:t>
      </w:r>
      <w:proofErr w:type="spellEnd"/>
      <w:r>
        <w:rPr>
          <w:rFonts w:ascii="Calibri" w:hAnsi="Calibri" w:cs="Calibri"/>
        </w:rPr>
        <w:t>!</w:t>
      </w:r>
      <w:r w:rsidRPr="006F78F2">
        <w:rPr>
          <w:rFonts w:ascii="Calibri" w:hAnsi="Calibri" w:cs="Calibri"/>
        </w:rPr>
        <w:t>).</w:t>
      </w:r>
      <w:r>
        <w:rPr>
          <w:rFonts w:ascii="Calibri" w:hAnsi="Calibri" w:cs="Calibri"/>
        </w:rPr>
        <w:t xml:space="preserve"> Docelowo dla użytkownika przejście pomiędzy serwisem informacyjnym BUR a Bazą Usług Rozwojowych powinno być przeźroczyste, tj. użytkownik poza zmianą adresu internetowego nie powinien widzieć różnicy </w:t>
      </w:r>
      <w:r>
        <w:rPr>
          <w:rFonts w:ascii="Calibri" w:hAnsi="Calibri" w:cs="Calibri"/>
        </w:rPr>
        <w:lastRenderedPageBreak/>
        <w:t>pomiędzy tymi stronami.</w:t>
      </w:r>
      <w:r w:rsidRPr="006F78F2">
        <w:rPr>
          <w:rFonts w:ascii="Calibri" w:hAnsi="Calibri" w:cs="Calibri"/>
          <w:color w:val="000000"/>
        </w:rPr>
        <w:t xml:space="preserve"> </w:t>
      </w:r>
      <w:r>
        <w:rPr>
          <w:rFonts w:ascii="Calibri" w:hAnsi="Calibri" w:cs="Calibri"/>
          <w:color w:val="000000"/>
        </w:rPr>
        <w:t>Celem zmiany jest silniejsza</w:t>
      </w:r>
      <w:r w:rsidRPr="006F78F2">
        <w:rPr>
          <w:rFonts w:ascii="Calibri" w:hAnsi="Calibri" w:cs="Calibri"/>
          <w:color w:val="000000"/>
        </w:rPr>
        <w:t xml:space="preserve"> integracja </w:t>
      </w:r>
      <w:r>
        <w:rPr>
          <w:rFonts w:ascii="Calibri" w:hAnsi="Calibri" w:cs="Calibri"/>
          <w:color w:val="000000"/>
        </w:rPr>
        <w:t>z Bazą Usług Rozwojowych.</w:t>
      </w:r>
    </w:p>
    <w:p w14:paraId="504CDD2E" w14:textId="1E016031" w:rsidR="006F78F2" w:rsidRPr="006F78F2" w:rsidRDefault="006F78F2" w:rsidP="006F78F2">
      <w:pPr>
        <w:pStyle w:val="Akapitzlist"/>
        <w:numPr>
          <w:ilvl w:val="2"/>
          <w:numId w:val="16"/>
        </w:numPr>
        <w:spacing w:line="276" w:lineRule="auto"/>
        <w:rPr>
          <w:rFonts w:ascii="Calibri" w:hAnsi="Calibri" w:cs="Calibri"/>
          <w:color w:val="000000"/>
        </w:rPr>
      </w:pPr>
      <w:r>
        <w:rPr>
          <w:rFonts w:ascii="Calibri" w:hAnsi="Calibri" w:cs="Calibri"/>
        </w:rPr>
        <w:t xml:space="preserve">W ramach zmiany w serwisie informacyjnym Wykonawca wdroży w CMS </w:t>
      </w:r>
      <w:proofErr w:type="spellStart"/>
      <w:r>
        <w:rPr>
          <w:rFonts w:ascii="Calibri" w:hAnsi="Calibri" w:cs="Calibri"/>
        </w:rPr>
        <w:t>Joomla</w:t>
      </w:r>
      <w:proofErr w:type="spellEnd"/>
      <w:r>
        <w:rPr>
          <w:rFonts w:ascii="Calibri" w:hAnsi="Calibri" w:cs="Calibri"/>
        </w:rPr>
        <w:t>!:</w:t>
      </w:r>
    </w:p>
    <w:p w14:paraId="5D47E9E5" w14:textId="0B06F874" w:rsidR="00930D29" w:rsidRPr="00A44A57" w:rsidRDefault="006F78F2" w:rsidP="00A44A57">
      <w:pPr>
        <w:pStyle w:val="Akapitzlist"/>
        <w:numPr>
          <w:ilvl w:val="3"/>
          <w:numId w:val="16"/>
        </w:numPr>
        <w:spacing w:line="276" w:lineRule="auto"/>
        <w:rPr>
          <w:rFonts w:ascii="Calibri" w:hAnsi="Calibri" w:cs="Calibri"/>
          <w:color w:val="000000"/>
        </w:rPr>
      </w:pPr>
      <w:r w:rsidRPr="00A44A57">
        <w:rPr>
          <w:rFonts w:ascii="Calibri" w:hAnsi="Calibri" w:cs="Calibri"/>
        </w:rPr>
        <w:t>Niezależny od strony głównej PARP nagłówek witryny serwisu informacyjnego BUR, identyczny od strony wizualnej z nagłówkiem Bazy Usług Rozwojowych</w:t>
      </w:r>
      <w:r w:rsidR="00930D29" w:rsidRPr="00A44A57">
        <w:rPr>
          <w:rFonts w:ascii="Calibri" w:hAnsi="Calibri" w:cs="Calibri"/>
        </w:rPr>
        <w:t xml:space="preserve">. </w:t>
      </w:r>
    </w:p>
    <w:p w14:paraId="4EDCB735" w14:textId="36DE393B" w:rsidR="006F78F2" w:rsidRPr="006F78F2" w:rsidRDefault="006F78F2" w:rsidP="006F78F2">
      <w:pPr>
        <w:pStyle w:val="Akapitzlist"/>
        <w:numPr>
          <w:ilvl w:val="3"/>
          <w:numId w:val="16"/>
        </w:numPr>
        <w:spacing w:line="276" w:lineRule="auto"/>
        <w:rPr>
          <w:rFonts w:ascii="Calibri" w:hAnsi="Calibri" w:cs="Calibri"/>
          <w:color w:val="000000"/>
        </w:rPr>
      </w:pPr>
      <w:r>
        <w:rPr>
          <w:rFonts w:ascii="Calibri" w:hAnsi="Calibri" w:cs="Calibri"/>
        </w:rPr>
        <w:t>Niezależną od strony głównej PARP stopkę witryny serwisu informacyjnego BUR, identyczną od strony wizualnej ze stopką Bazy Usług Rozwojowych.</w:t>
      </w:r>
    </w:p>
    <w:p w14:paraId="6F438C1E" w14:textId="77777777" w:rsidR="00930D29" w:rsidRDefault="006F78F2" w:rsidP="00A44A57">
      <w:pPr>
        <w:pStyle w:val="Akapitzlist"/>
        <w:numPr>
          <w:ilvl w:val="3"/>
          <w:numId w:val="16"/>
        </w:numPr>
        <w:spacing w:line="276" w:lineRule="auto"/>
        <w:rPr>
          <w:rFonts w:ascii="Calibri" w:hAnsi="Calibri" w:cs="Calibri"/>
        </w:rPr>
      </w:pPr>
      <w:r w:rsidRPr="00930D29">
        <w:rPr>
          <w:rFonts w:ascii="Calibri" w:hAnsi="Calibri" w:cs="Calibri"/>
        </w:rPr>
        <w:t xml:space="preserve">Niezależną od strony głównej PARP warstwę CSS dla elementów wykorzystywanych w serwisie informacyjnym. </w:t>
      </w:r>
    </w:p>
    <w:p w14:paraId="1E72B5B8" w14:textId="044FE8C0" w:rsidR="0004586D" w:rsidRPr="00330407" w:rsidRDefault="00930D29" w:rsidP="00440F93">
      <w:pPr>
        <w:pStyle w:val="Akapitzlist"/>
        <w:numPr>
          <w:ilvl w:val="3"/>
          <w:numId w:val="16"/>
        </w:numPr>
        <w:spacing w:line="276" w:lineRule="auto"/>
        <w:rPr>
          <w:rFonts w:ascii="Calibri" w:hAnsi="Calibri" w:cs="Calibri"/>
          <w:color w:val="000000"/>
        </w:rPr>
      </w:pPr>
      <w:r w:rsidRPr="00930D29">
        <w:rPr>
          <w:rFonts w:ascii="Calibri" w:hAnsi="Calibri" w:cs="Calibri"/>
        </w:rPr>
        <w:t xml:space="preserve">Zawęzi wyniki wyszukiwania w serwisie do elementów przypisanych do serwisu (stosowany obecnie </w:t>
      </w:r>
      <w:proofErr w:type="spellStart"/>
      <w:r w:rsidRPr="00930D29">
        <w:rPr>
          <w:rFonts w:ascii="Calibri" w:hAnsi="Calibri" w:cs="Calibri"/>
        </w:rPr>
        <w:t>engine</w:t>
      </w:r>
      <w:proofErr w:type="spellEnd"/>
      <w:r w:rsidRPr="00930D29">
        <w:rPr>
          <w:rFonts w:ascii="Calibri" w:hAnsi="Calibri" w:cs="Calibri"/>
        </w:rPr>
        <w:t xml:space="preserve"> </w:t>
      </w:r>
      <w:proofErr w:type="spellStart"/>
      <w:r w:rsidRPr="00930D29">
        <w:rPr>
          <w:rFonts w:ascii="Calibri" w:hAnsi="Calibri" w:cs="Calibri"/>
        </w:rPr>
        <w:t>elastic</w:t>
      </w:r>
      <w:proofErr w:type="spellEnd"/>
      <w:r w:rsidRPr="00930D29">
        <w:rPr>
          <w:rFonts w:ascii="Calibri" w:hAnsi="Calibri" w:cs="Calibri"/>
        </w:rPr>
        <w:t xml:space="preserve"> </w:t>
      </w:r>
      <w:proofErr w:type="spellStart"/>
      <w:r w:rsidRPr="00930D29">
        <w:rPr>
          <w:rFonts w:ascii="Calibri" w:hAnsi="Calibri" w:cs="Calibri"/>
        </w:rPr>
        <w:t>search</w:t>
      </w:r>
      <w:proofErr w:type="spellEnd"/>
      <w:r w:rsidRPr="00930D29">
        <w:rPr>
          <w:rFonts w:ascii="Calibri" w:hAnsi="Calibri" w:cs="Calibri"/>
        </w:rPr>
        <w:t xml:space="preserve">). Po wyszukaniu adres strony będzie się zmieniał w zależności od frazy po której użytkownik szuka wyników. Struktura adresu </w:t>
      </w:r>
      <w:r w:rsidRPr="00440F93">
        <w:rPr>
          <w:rFonts w:ascii="Calibri" w:hAnsi="Calibri" w:cs="Calibri"/>
        </w:rPr>
        <w:t xml:space="preserve">będzie możliwa do odtworzenia w Bazie Usług Rozwojowych. Np. Jeśli użytkownik wyszuka frazę „Korzystanie z Bazy” wyświetli mu się adres </w:t>
      </w:r>
      <w:r w:rsidRPr="00440F93">
        <w:rPr>
          <w:rFonts w:ascii="Calibri" w:hAnsi="Calibri" w:cs="Calibri"/>
          <w:color w:val="000000"/>
        </w:rPr>
        <w:t>https://</w:t>
      </w:r>
      <w:r w:rsidRPr="00440F93">
        <w:t xml:space="preserve"> </w:t>
      </w:r>
      <w:r w:rsidRPr="00440F93">
        <w:rPr>
          <w:rFonts w:ascii="Calibri" w:hAnsi="Calibri" w:cs="Calibri"/>
          <w:color w:val="000000"/>
        </w:rPr>
        <w:t>serwis-uslugirozwojowe.parp.gov.pl/component/search/?searchword=korzystanie+z+bazy, gdzie „</w:t>
      </w:r>
      <w:proofErr w:type="spellStart"/>
      <w:r w:rsidRPr="00440F93">
        <w:rPr>
          <w:rFonts w:ascii="Calibri" w:hAnsi="Calibri" w:cs="Calibri"/>
          <w:color w:val="000000"/>
        </w:rPr>
        <w:t>korzystanie+z+bazy</w:t>
      </w:r>
      <w:proofErr w:type="spellEnd"/>
      <w:r w:rsidRPr="00440F93">
        <w:rPr>
          <w:rFonts w:ascii="Calibri" w:hAnsi="Calibri" w:cs="Calibri"/>
          <w:color w:val="000000"/>
        </w:rPr>
        <w:t xml:space="preserve">” będzie </w:t>
      </w:r>
      <w:r w:rsidRPr="00156E55">
        <w:rPr>
          <w:rFonts w:ascii="Calibri" w:hAnsi="Calibri" w:cs="Calibri"/>
          <w:color w:val="000000"/>
        </w:rPr>
        <w:t xml:space="preserve">zmienną. Taka konstrukcja umożliwi </w:t>
      </w:r>
      <w:r w:rsidR="00440F93" w:rsidRPr="00156E55">
        <w:rPr>
          <w:rFonts w:ascii="Calibri" w:hAnsi="Calibri" w:cs="Calibri"/>
          <w:color w:val="000000"/>
        </w:rPr>
        <w:t xml:space="preserve">wykorzystanie wyszukiwarki serwisu w Bazie Usług Rozwojowych. W podobny sposób Wykonawca zaimplementuje dla użytkownika Serwisu Informacyjnego wyszukiwanie wyników z </w:t>
      </w:r>
      <w:r w:rsidR="00440F93" w:rsidRPr="00330407">
        <w:rPr>
          <w:rFonts w:ascii="Calibri" w:hAnsi="Calibri" w:cs="Calibri"/>
          <w:color w:val="000000"/>
        </w:rPr>
        <w:t>Bazy Usług Rozwojowych.</w:t>
      </w:r>
    </w:p>
    <w:p w14:paraId="1C0CC7DA" w14:textId="45AAB394" w:rsidR="00400B3D" w:rsidRPr="00B10004" w:rsidRDefault="00400B3D" w:rsidP="0004586D">
      <w:pPr>
        <w:pStyle w:val="Akapitzlist"/>
        <w:numPr>
          <w:ilvl w:val="2"/>
          <w:numId w:val="16"/>
        </w:numPr>
        <w:spacing w:line="276" w:lineRule="auto"/>
        <w:rPr>
          <w:rFonts w:ascii="Calibri" w:hAnsi="Calibri"/>
          <w:color w:val="000000"/>
        </w:rPr>
      </w:pPr>
      <w:r w:rsidRPr="00B10004">
        <w:rPr>
          <w:rFonts w:ascii="Calibri" w:hAnsi="Calibri" w:cs="Calibri"/>
          <w:color w:val="000000"/>
        </w:rPr>
        <w:t>Procedura odbioru prac została określona w pkt 5 ZZW</w:t>
      </w:r>
      <w:r w:rsidRPr="00B10004">
        <w:rPr>
          <w:rFonts w:ascii="Calibri" w:hAnsi="Calibri"/>
          <w:color w:val="000000"/>
        </w:rPr>
        <w:t>.</w:t>
      </w:r>
    </w:p>
    <w:p w14:paraId="2D12A4C3" w14:textId="1727C612" w:rsidR="0004586D" w:rsidRPr="00330407" w:rsidRDefault="00897BB7" w:rsidP="0004586D">
      <w:pPr>
        <w:pStyle w:val="Nagwek2"/>
        <w:numPr>
          <w:ilvl w:val="1"/>
          <w:numId w:val="16"/>
        </w:numPr>
        <w:spacing w:before="120" w:after="120" w:line="276" w:lineRule="auto"/>
        <w:rPr>
          <w:rFonts w:ascii="Calibri" w:eastAsiaTheme="majorEastAsia" w:hAnsi="Calibri" w:cstheme="minorHAnsi"/>
          <w:bCs w:val="0"/>
          <w:smallCaps w:val="0"/>
          <w:color w:val="auto"/>
          <w:sz w:val="32"/>
          <w:szCs w:val="32"/>
          <w:lang w:eastAsia="pl-PL"/>
        </w:rPr>
      </w:pPr>
      <w:bookmarkStart w:id="24" w:name="_Hlk129248666"/>
      <w:r>
        <w:rPr>
          <w:rFonts w:ascii="Calibri" w:eastAsiaTheme="majorEastAsia" w:hAnsi="Calibri" w:cstheme="minorHAnsi"/>
          <w:bCs w:val="0"/>
          <w:smallCaps w:val="0"/>
          <w:color w:val="auto"/>
          <w:sz w:val="32"/>
          <w:szCs w:val="32"/>
          <w:lang w:eastAsia="pl-PL"/>
        </w:rPr>
        <w:t xml:space="preserve">Modyfikacja </w:t>
      </w:r>
      <w:r w:rsidR="0004586D" w:rsidRPr="00330407">
        <w:rPr>
          <w:rFonts w:ascii="Calibri" w:eastAsiaTheme="majorEastAsia" w:hAnsi="Calibri" w:cstheme="minorHAnsi"/>
          <w:bCs w:val="0"/>
          <w:smallCaps w:val="0"/>
          <w:color w:val="auto"/>
          <w:sz w:val="32"/>
          <w:szCs w:val="32"/>
          <w:lang w:eastAsia="pl-PL"/>
        </w:rPr>
        <w:t xml:space="preserve">funkcjonalności prezentacji materiałów wideo </w:t>
      </w:r>
      <w:bookmarkEnd w:id="24"/>
    </w:p>
    <w:p w14:paraId="08960062" w14:textId="4E5A00F2" w:rsidR="00156E55" w:rsidRPr="00E93606" w:rsidRDefault="00897BB7" w:rsidP="00A44A57">
      <w:pPr>
        <w:pStyle w:val="Akapitzlist"/>
        <w:numPr>
          <w:ilvl w:val="2"/>
          <w:numId w:val="16"/>
        </w:numPr>
        <w:spacing w:line="276" w:lineRule="auto"/>
        <w:rPr>
          <w:rFonts w:ascii="Calibri" w:hAnsi="Calibri" w:cs="Calibri"/>
          <w:color w:val="000000"/>
        </w:rPr>
      </w:pPr>
      <w:r w:rsidRPr="00330407">
        <w:rPr>
          <w:rFonts w:ascii="Calibri" w:hAnsi="Calibri" w:cs="Calibri"/>
          <w:color w:val="000000"/>
        </w:rPr>
        <w:t xml:space="preserve">Przedmiotem zamówienia jest usługa </w:t>
      </w:r>
      <w:r>
        <w:rPr>
          <w:rFonts w:ascii="Calibri" w:hAnsi="Calibri" w:cs="Calibri"/>
          <w:color w:val="000000"/>
        </w:rPr>
        <w:t>modyfikacji</w:t>
      </w:r>
      <w:r w:rsidRPr="00330407">
        <w:rPr>
          <w:rFonts w:ascii="Calibri" w:hAnsi="Calibri" w:cs="Calibri"/>
          <w:color w:val="000000"/>
        </w:rPr>
        <w:t xml:space="preserve"> funkcjonalności prezentacji materiałów wideo</w:t>
      </w:r>
      <w:r>
        <w:rPr>
          <w:rFonts w:ascii="Calibri" w:hAnsi="Calibri" w:cs="Calibri"/>
          <w:color w:val="000000"/>
        </w:rPr>
        <w:t xml:space="preserve"> (</w:t>
      </w:r>
      <w:hyperlink r:id="rId15" w:history="1">
        <w:r w:rsidRPr="00C76840">
          <w:rPr>
            <w:rStyle w:val="Hipercze"/>
            <w:rFonts w:ascii="Calibri" w:hAnsi="Calibri" w:cs="Calibri"/>
          </w:rPr>
          <w:t>https://www.parp.gov.pl/component/knowledge/video</w:t>
        </w:r>
      </w:hyperlink>
      <w:r>
        <w:rPr>
          <w:rFonts w:ascii="Calibri" w:hAnsi="Calibri" w:cs="Calibri"/>
          <w:color w:val="000000"/>
        </w:rPr>
        <w:t>)</w:t>
      </w:r>
      <w:r w:rsidRPr="00330407">
        <w:rPr>
          <w:rFonts w:ascii="Calibri" w:hAnsi="Calibri" w:cs="Calibri"/>
        </w:rPr>
        <w:t xml:space="preserve">. </w:t>
      </w:r>
      <w:r w:rsidR="00156E55" w:rsidRPr="00330407">
        <w:rPr>
          <w:rFonts w:ascii="Calibri" w:hAnsi="Calibri" w:cs="Calibri"/>
        </w:rPr>
        <w:t>Projekt wdrożenia</w:t>
      </w:r>
      <w:r w:rsidR="00156E55" w:rsidRPr="00E93606">
        <w:rPr>
          <w:rFonts w:ascii="Calibri" w:hAnsi="Calibri" w:cs="Calibri"/>
        </w:rPr>
        <w:t xml:space="preserve"> dostępny jest w programie </w:t>
      </w:r>
      <w:proofErr w:type="spellStart"/>
      <w:r w:rsidR="00156E55" w:rsidRPr="00E93606">
        <w:rPr>
          <w:rFonts w:ascii="Calibri" w:hAnsi="Calibri" w:cs="Calibri"/>
        </w:rPr>
        <w:t>Figma</w:t>
      </w:r>
      <w:proofErr w:type="spellEnd"/>
      <w:r w:rsidR="00156E55" w:rsidRPr="00E93606">
        <w:rPr>
          <w:rFonts w:ascii="Calibri" w:hAnsi="Calibri" w:cs="Calibri"/>
        </w:rPr>
        <w:t xml:space="preserve">, pod adresem </w:t>
      </w:r>
      <w:hyperlink r:id="rId16" w:history="1"/>
      <w:r w:rsidR="00156E55" w:rsidRPr="00E93606">
        <w:rPr>
          <w:rFonts w:ascii="Calibri" w:hAnsi="Calibri" w:cs="Calibri"/>
        </w:rPr>
        <w:t xml:space="preserve"> </w:t>
      </w:r>
      <w:hyperlink r:id="rId17" w:history="1">
        <w:r w:rsidR="00A44A57" w:rsidRPr="00E93606">
          <w:rPr>
            <w:rStyle w:val="Hipercze"/>
            <w:rFonts w:ascii="Calibri" w:hAnsi="Calibri" w:cs="Calibri"/>
          </w:rPr>
          <w:t>https://www.figma.com/file/r1wsk7MyZM3clUOhErpDzx/PARP-Home%2FFinanse%2FProjekty?node-id=564%3A2501&amp;t=ccqMUGkbQZSTiqVO-0</w:t>
        </w:r>
      </w:hyperlink>
      <w:r w:rsidR="00A44A57" w:rsidRPr="00E93606">
        <w:rPr>
          <w:rFonts w:ascii="Calibri" w:hAnsi="Calibri" w:cs="Calibri"/>
        </w:rPr>
        <w:t>.</w:t>
      </w:r>
    </w:p>
    <w:p w14:paraId="268BFBFE" w14:textId="2CBAB52E" w:rsidR="00A44A57" w:rsidRPr="00E93606" w:rsidRDefault="00A44A57" w:rsidP="00A44A57">
      <w:pPr>
        <w:pStyle w:val="Akapitzlist"/>
        <w:numPr>
          <w:ilvl w:val="2"/>
          <w:numId w:val="16"/>
        </w:numPr>
        <w:spacing w:line="276" w:lineRule="auto"/>
        <w:rPr>
          <w:rFonts w:ascii="Calibri" w:hAnsi="Calibri" w:cs="Calibri"/>
          <w:color w:val="000000"/>
        </w:rPr>
      </w:pPr>
      <w:r w:rsidRPr="00E93606">
        <w:rPr>
          <w:rFonts w:ascii="Calibri" w:hAnsi="Calibri" w:cs="Calibri"/>
        </w:rPr>
        <w:t xml:space="preserve">W ramach zmiany Wykonawca wdroży w CMS </w:t>
      </w:r>
      <w:proofErr w:type="spellStart"/>
      <w:r w:rsidRPr="00E93606">
        <w:rPr>
          <w:rFonts w:ascii="Calibri" w:hAnsi="Calibri" w:cs="Calibri"/>
        </w:rPr>
        <w:t>Joomla</w:t>
      </w:r>
      <w:proofErr w:type="spellEnd"/>
      <w:r w:rsidRPr="00E93606">
        <w:rPr>
          <w:rFonts w:ascii="Calibri" w:hAnsi="Calibri" w:cs="Calibri"/>
        </w:rPr>
        <w:t>! widoki:</w:t>
      </w:r>
    </w:p>
    <w:p w14:paraId="634EF824" w14:textId="4B99DEED" w:rsidR="00A44A57" w:rsidRPr="00E93606" w:rsidRDefault="00A44A57" w:rsidP="00A44A57">
      <w:pPr>
        <w:pStyle w:val="Akapitzlist"/>
        <w:numPr>
          <w:ilvl w:val="3"/>
          <w:numId w:val="16"/>
        </w:numPr>
        <w:spacing w:line="276" w:lineRule="auto"/>
        <w:rPr>
          <w:rFonts w:ascii="Calibri" w:hAnsi="Calibri" w:cs="Calibri"/>
          <w:color w:val="000000"/>
        </w:rPr>
      </w:pPr>
      <w:r w:rsidRPr="00E93606">
        <w:rPr>
          <w:rFonts w:ascii="Calibri" w:hAnsi="Calibri" w:cs="Calibri"/>
        </w:rPr>
        <w:t xml:space="preserve">Strona główna </w:t>
      </w:r>
      <w:r w:rsidR="00B10004">
        <w:rPr>
          <w:rFonts w:ascii="Calibri" w:hAnsi="Calibri" w:cs="Calibri"/>
        </w:rPr>
        <w:t>„</w:t>
      </w:r>
      <w:r w:rsidRPr="00E93606">
        <w:rPr>
          <w:rFonts w:ascii="Calibri" w:hAnsi="Calibri" w:cs="Calibri"/>
        </w:rPr>
        <w:t>Materiałów wideo</w:t>
      </w:r>
      <w:r w:rsidR="00B10004">
        <w:rPr>
          <w:rFonts w:ascii="Calibri" w:hAnsi="Calibri" w:cs="Calibri"/>
        </w:rPr>
        <w:t>”</w:t>
      </w:r>
      <w:r w:rsidR="00EE5ECA" w:rsidRPr="00E93606">
        <w:rPr>
          <w:rFonts w:ascii="Calibri" w:hAnsi="Calibri" w:cs="Calibri"/>
        </w:rPr>
        <w:t>, składający się z:</w:t>
      </w:r>
    </w:p>
    <w:p w14:paraId="052F2F62" w14:textId="51EF5DAC" w:rsidR="00EE5ECA" w:rsidRPr="00E93606" w:rsidRDefault="00EE5ECA" w:rsidP="00EE5ECA">
      <w:pPr>
        <w:pStyle w:val="Akapitzlist"/>
        <w:numPr>
          <w:ilvl w:val="4"/>
          <w:numId w:val="16"/>
        </w:numPr>
        <w:spacing w:line="276" w:lineRule="auto"/>
        <w:rPr>
          <w:rFonts w:ascii="Calibri" w:hAnsi="Calibri" w:cs="Calibri"/>
          <w:color w:val="000000"/>
        </w:rPr>
      </w:pPr>
      <w:r w:rsidRPr="00E93606">
        <w:rPr>
          <w:rFonts w:ascii="Calibri" w:hAnsi="Calibri" w:cs="Calibri"/>
          <w:color w:val="000000"/>
        </w:rPr>
        <w:t xml:space="preserve">Top strony wspólny dla wszystkich stron danej strony internetowej (np. serwis informacyjny, strona PARP, EEN, </w:t>
      </w:r>
      <w:proofErr w:type="spellStart"/>
      <w:r w:rsidRPr="00E93606">
        <w:rPr>
          <w:rFonts w:ascii="Calibri" w:hAnsi="Calibri" w:cs="Calibri"/>
          <w:color w:val="000000"/>
        </w:rPr>
        <w:t>ect</w:t>
      </w:r>
      <w:proofErr w:type="spellEnd"/>
      <w:r w:rsidRPr="00E93606">
        <w:rPr>
          <w:rFonts w:ascii="Calibri" w:hAnsi="Calibri" w:cs="Calibri"/>
          <w:color w:val="000000"/>
        </w:rPr>
        <w:t>).</w:t>
      </w:r>
    </w:p>
    <w:p w14:paraId="66E97430" w14:textId="6542B189" w:rsidR="00EE5ECA" w:rsidRPr="00E93606" w:rsidRDefault="00EE5ECA" w:rsidP="00EE5ECA">
      <w:pPr>
        <w:pStyle w:val="Akapitzlist"/>
        <w:numPr>
          <w:ilvl w:val="4"/>
          <w:numId w:val="16"/>
        </w:numPr>
        <w:spacing w:line="276" w:lineRule="auto"/>
        <w:rPr>
          <w:rFonts w:ascii="Calibri" w:hAnsi="Calibri" w:cs="Calibri"/>
          <w:color w:val="000000"/>
        </w:rPr>
      </w:pPr>
      <w:r w:rsidRPr="00E93606">
        <w:rPr>
          <w:rFonts w:ascii="Calibri" w:hAnsi="Calibri" w:cs="Calibri"/>
          <w:color w:val="000000"/>
        </w:rPr>
        <w:t>Nagłówek (</w:t>
      </w:r>
      <w:proofErr w:type="spellStart"/>
      <w:r w:rsidRPr="00E93606">
        <w:rPr>
          <w:rFonts w:ascii="Calibri" w:hAnsi="Calibri" w:cs="Calibri"/>
          <w:color w:val="000000"/>
        </w:rPr>
        <w:t>breadcrumb</w:t>
      </w:r>
      <w:proofErr w:type="spellEnd"/>
      <w:r w:rsidRPr="00E93606">
        <w:rPr>
          <w:rFonts w:ascii="Calibri" w:hAnsi="Calibri" w:cs="Calibri"/>
          <w:color w:val="000000"/>
        </w:rPr>
        <w:t xml:space="preserve"> oraz „Materiały wideo”)</w:t>
      </w:r>
    </w:p>
    <w:p w14:paraId="4AA1CB62" w14:textId="409CF768" w:rsidR="00EE5ECA" w:rsidRPr="00E93606" w:rsidRDefault="00EE5ECA" w:rsidP="00EE5ECA">
      <w:pPr>
        <w:pStyle w:val="Akapitzlist"/>
        <w:numPr>
          <w:ilvl w:val="4"/>
          <w:numId w:val="16"/>
        </w:numPr>
        <w:spacing w:line="276" w:lineRule="auto"/>
        <w:rPr>
          <w:rFonts w:ascii="Calibri" w:hAnsi="Calibri" w:cs="Calibri"/>
          <w:color w:val="000000"/>
        </w:rPr>
      </w:pPr>
      <w:r w:rsidRPr="00E93606">
        <w:rPr>
          <w:rFonts w:ascii="Calibri" w:hAnsi="Calibri" w:cs="Calibri"/>
          <w:color w:val="000000"/>
        </w:rPr>
        <w:lastRenderedPageBreak/>
        <w:t>Polecane i nowości</w:t>
      </w:r>
    </w:p>
    <w:p w14:paraId="60CC1890" w14:textId="097793A6" w:rsidR="00EE5ECA" w:rsidRPr="00E93606" w:rsidRDefault="00EE5ECA" w:rsidP="00EE5ECA">
      <w:pPr>
        <w:pStyle w:val="Akapitzlist"/>
        <w:numPr>
          <w:ilvl w:val="4"/>
          <w:numId w:val="16"/>
        </w:numPr>
        <w:spacing w:line="276" w:lineRule="auto"/>
        <w:rPr>
          <w:rFonts w:ascii="Calibri" w:hAnsi="Calibri" w:cs="Calibri"/>
          <w:color w:val="000000"/>
        </w:rPr>
      </w:pPr>
      <w:r w:rsidRPr="00E93606">
        <w:rPr>
          <w:rFonts w:ascii="Calibri" w:hAnsi="Calibri" w:cs="Calibri"/>
          <w:color w:val="000000"/>
        </w:rPr>
        <w:t>Wyświetlane pozycje wraz z filtrami:</w:t>
      </w:r>
    </w:p>
    <w:p w14:paraId="4B681049" w14:textId="77279DF8" w:rsidR="00EE5ECA" w:rsidRPr="00E93606" w:rsidRDefault="00EE5ECA" w:rsidP="00EE5ECA">
      <w:pPr>
        <w:pStyle w:val="Akapitzlist"/>
        <w:numPr>
          <w:ilvl w:val="5"/>
          <w:numId w:val="16"/>
        </w:numPr>
        <w:spacing w:line="276" w:lineRule="auto"/>
        <w:rPr>
          <w:rFonts w:ascii="Calibri" w:hAnsi="Calibri" w:cs="Calibri"/>
          <w:color w:val="000000"/>
        </w:rPr>
      </w:pPr>
      <w:r w:rsidRPr="00E93606">
        <w:rPr>
          <w:rFonts w:ascii="Calibri" w:hAnsi="Calibri" w:cs="Calibri"/>
          <w:color w:val="000000"/>
        </w:rPr>
        <w:t>tematyka</w:t>
      </w:r>
    </w:p>
    <w:p w14:paraId="45E426C8" w14:textId="1704992E" w:rsidR="00EE5ECA" w:rsidRPr="00E93606" w:rsidRDefault="00EE5ECA" w:rsidP="00EE5ECA">
      <w:pPr>
        <w:pStyle w:val="Akapitzlist"/>
        <w:numPr>
          <w:ilvl w:val="5"/>
          <w:numId w:val="16"/>
        </w:numPr>
        <w:spacing w:line="276" w:lineRule="auto"/>
        <w:rPr>
          <w:rFonts w:ascii="Calibri" w:hAnsi="Calibri" w:cs="Calibri"/>
          <w:color w:val="000000"/>
        </w:rPr>
      </w:pPr>
      <w:r w:rsidRPr="00E93606">
        <w:rPr>
          <w:rFonts w:ascii="Calibri" w:hAnsi="Calibri" w:cs="Calibri"/>
          <w:color w:val="000000"/>
        </w:rPr>
        <w:t>typ</w:t>
      </w:r>
    </w:p>
    <w:p w14:paraId="26754637" w14:textId="11B83408" w:rsidR="00EE5ECA" w:rsidRPr="00E93606" w:rsidRDefault="00EE5ECA" w:rsidP="00EE5ECA">
      <w:pPr>
        <w:pStyle w:val="Akapitzlist"/>
        <w:numPr>
          <w:ilvl w:val="5"/>
          <w:numId w:val="16"/>
        </w:numPr>
        <w:spacing w:line="276" w:lineRule="auto"/>
        <w:rPr>
          <w:rFonts w:ascii="Calibri" w:hAnsi="Calibri" w:cs="Calibri"/>
          <w:color w:val="000000"/>
        </w:rPr>
      </w:pPr>
      <w:r w:rsidRPr="00E93606">
        <w:rPr>
          <w:rFonts w:ascii="Calibri" w:hAnsi="Calibri" w:cs="Calibri"/>
          <w:color w:val="000000"/>
        </w:rPr>
        <w:t>język</w:t>
      </w:r>
    </w:p>
    <w:p w14:paraId="62B0E188" w14:textId="29304FAF" w:rsidR="00EE5ECA" w:rsidRDefault="00EE5ECA" w:rsidP="00EE5ECA">
      <w:pPr>
        <w:pStyle w:val="Akapitzlist"/>
        <w:numPr>
          <w:ilvl w:val="5"/>
          <w:numId w:val="16"/>
        </w:numPr>
        <w:spacing w:line="276" w:lineRule="auto"/>
        <w:rPr>
          <w:rFonts w:ascii="Calibri" w:hAnsi="Calibri" w:cs="Calibri"/>
          <w:color w:val="000000"/>
        </w:rPr>
      </w:pPr>
      <w:r>
        <w:rPr>
          <w:rFonts w:ascii="Calibri" w:hAnsi="Calibri" w:cs="Calibri"/>
          <w:color w:val="000000"/>
        </w:rPr>
        <w:t>czas trwania</w:t>
      </w:r>
    </w:p>
    <w:p w14:paraId="3D6DB302" w14:textId="6B2EED3E" w:rsidR="00EE5ECA" w:rsidRDefault="00EE5ECA" w:rsidP="00EE5ECA">
      <w:pPr>
        <w:pStyle w:val="Akapitzlist"/>
        <w:numPr>
          <w:ilvl w:val="5"/>
          <w:numId w:val="16"/>
        </w:numPr>
        <w:spacing w:line="276" w:lineRule="auto"/>
        <w:rPr>
          <w:rFonts w:ascii="Calibri" w:hAnsi="Calibri" w:cs="Calibri"/>
          <w:color w:val="000000"/>
        </w:rPr>
      </w:pPr>
      <w:r>
        <w:rPr>
          <w:rFonts w:ascii="Calibri" w:hAnsi="Calibri" w:cs="Calibri"/>
          <w:color w:val="000000"/>
        </w:rPr>
        <w:t>wyszukiwarka</w:t>
      </w:r>
    </w:p>
    <w:p w14:paraId="0250411D" w14:textId="651F9AF2" w:rsidR="00EE5ECA" w:rsidRDefault="00EE5ECA" w:rsidP="00EE5ECA">
      <w:pPr>
        <w:pStyle w:val="Akapitzlist"/>
        <w:spacing w:line="276" w:lineRule="auto"/>
        <w:ind w:left="1800"/>
        <w:rPr>
          <w:rFonts w:ascii="Calibri" w:hAnsi="Calibri" w:cs="Calibri"/>
          <w:color w:val="000000"/>
        </w:rPr>
      </w:pPr>
      <w:r>
        <w:rPr>
          <w:rFonts w:ascii="Calibri" w:hAnsi="Calibri" w:cs="Calibri"/>
          <w:color w:val="000000"/>
        </w:rPr>
        <w:t>oraz sposobem sortowania</w:t>
      </w:r>
    </w:p>
    <w:p w14:paraId="08F3D930" w14:textId="79B33FA4" w:rsidR="001F5F36" w:rsidRDefault="001F5F36" w:rsidP="001F5F36">
      <w:pPr>
        <w:pStyle w:val="Akapitzlist"/>
        <w:numPr>
          <w:ilvl w:val="4"/>
          <w:numId w:val="16"/>
        </w:numPr>
        <w:spacing w:line="276" w:lineRule="auto"/>
        <w:rPr>
          <w:rFonts w:ascii="Calibri" w:hAnsi="Calibri" w:cs="Calibri"/>
          <w:color w:val="000000"/>
        </w:rPr>
      </w:pPr>
      <w:r>
        <w:rPr>
          <w:rFonts w:ascii="Calibri" w:hAnsi="Calibri" w:cs="Calibri"/>
          <w:color w:val="000000"/>
        </w:rPr>
        <w:t xml:space="preserve">Stopka strony wspólna dla wszystkich stron danej strony internetowej (np. serwis informacyjny, strona PARP, EEN, </w:t>
      </w:r>
      <w:proofErr w:type="spellStart"/>
      <w:r>
        <w:rPr>
          <w:rFonts w:ascii="Calibri" w:hAnsi="Calibri" w:cs="Calibri"/>
          <w:color w:val="000000"/>
        </w:rPr>
        <w:t>ect</w:t>
      </w:r>
      <w:proofErr w:type="spellEnd"/>
      <w:r>
        <w:rPr>
          <w:rFonts w:ascii="Calibri" w:hAnsi="Calibri" w:cs="Calibri"/>
          <w:color w:val="000000"/>
        </w:rPr>
        <w:t>).</w:t>
      </w:r>
    </w:p>
    <w:p w14:paraId="08BE99E2" w14:textId="1995E86F" w:rsidR="00EE5ECA" w:rsidRPr="00E93606" w:rsidRDefault="00EE5ECA" w:rsidP="00EE5ECA">
      <w:pPr>
        <w:pStyle w:val="Akapitzlist"/>
        <w:numPr>
          <w:ilvl w:val="3"/>
          <w:numId w:val="16"/>
        </w:numPr>
        <w:spacing w:line="276" w:lineRule="auto"/>
        <w:rPr>
          <w:rFonts w:ascii="Calibri" w:hAnsi="Calibri" w:cs="Calibri"/>
          <w:color w:val="000000"/>
        </w:rPr>
      </w:pPr>
      <w:r>
        <w:rPr>
          <w:rFonts w:ascii="Calibri" w:hAnsi="Calibri" w:cs="Calibri"/>
        </w:rPr>
        <w:t xml:space="preserve">Strona główna </w:t>
      </w:r>
      <w:r w:rsidR="00B10004">
        <w:rPr>
          <w:rFonts w:ascii="Calibri" w:hAnsi="Calibri" w:cs="Calibri"/>
        </w:rPr>
        <w:t>„</w:t>
      </w:r>
      <w:r>
        <w:rPr>
          <w:rFonts w:ascii="Calibri" w:hAnsi="Calibri" w:cs="Calibri"/>
        </w:rPr>
        <w:t>Materiałów wideo</w:t>
      </w:r>
      <w:r w:rsidR="00B10004">
        <w:rPr>
          <w:rFonts w:ascii="Calibri" w:hAnsi="Calibri" w:cs="Calibri"/>
        </w:rPr>
        <w:t>”</w:t>
      </w:r>
      <w:r>
        <w:rPr>
          <w:rFonts w:ascii="Calibri" w:hAnsi="Calibri" w:cs="Calibri"/>
        </w:rPr>
        <w:t xml:space="preserve"> (bez modułu polecanych)</w:t>
      </w:r>
    </w:p>
    <w:p w14:paraId="157B057C" w14:textId="74EE3AEA" w:rsidR="00E93606" w:rsidRPr="00EE5ECA" w:rsidRDefault="00E93606" w:rsidP="00E93606">
      <w:pPr>
        <w:pStyle w:val="Akapitzlist"/>
        <w:numPr>
          <w:ilvl w:val="4"/>
          <w:numId w:val="16"/>
        </w:numPr>
        <w:spacing w:line="276" w:lineRule="auto"/>
        <w:rPr>
          <w:rFonts w:ascii="Calibri" w:hAnsi="Calibri" w:cs="Calibri"/>
          <w:color w:val="000000"/>
        </w:rPr>
      </w:pPr>
      <w:r>
        <w:rPr>
          <w:rFonts w:ascii="Calibri" w:hAnsi="Calibri" w:cs="Calibri"/>
        </w:rPr>
        <w:t xml:space="preserve">Jak w p. 3.2.2 bez p. 3.2.2.1.3. strona wykorzystywana dla odesłań z określonymi filtrami (także spoza widocznych, a wykorzystujących także pola określone w p. </w:t>
      </w:r>
      <w:r>
        <w:rPr>
          <w:rFonts w:ascii="Calibri" w:hAnsi="Calibri" w:cs="Calibri"/>
          <w:color w:val="000000"/>
        </w:rPr>
        <w:t>3.2.2.6.1.6-3.2.2.6.1.9)</w:t>
      </w:r>
    </w:p>
    <w:p w14:paraId="2B8636DF" w14:textId="7880605C" w:rsidR="00A44A57" w:rsidRDefault="00A44A57" w:rsidP="00A44A57">
      <w:pPr>
        <w:pStyle w:val="Akapitzlist"/>
        <w:numPr>
          <w:ilvl w:val="3"/>
          <w:numId w:val="16"/>
        </w:numPr>
        <w:spacing w:line="276" w:lineRule="auto"/>
        <w:rPr>
          <w:rFonts w:ascii="Calibri" w:hAnsi="Calibri" w:cs="Calibri"/>
          <w:color w:val="000000"/>
        </w:rPr>
      </w:pPr>
      <w:r>
        <w:rPr>
          <w:rFonts w:ascii="Calibri" w:hAnsi="Calibri" w:cs="Calibri"/>
          <w:color w:val="000000"/>
        </w:rPr>
        <w:t>Strona pojedynczego materiału wideo</w:t>
      </w:r>
    </w:p>
    <w:p w14:paraId="1513A6EF" w14:textId="77777777" w:rsidR="00E93606" w:rsidRPr="00E93606" w:rsidRDefault="00E93606" w:rsidP="00E93606">
      <w:pPr>
        <w:pStyle w:val="Akapitzlist"/>
        <w:numPr>
          <w:ilvl w:val="4"/>
          <w:numId w:val="16"/>
        </w:numPr>
        <w:spacing w:line="276" w:lineRule="auto"/>
        <w:rPr>
          <w:rFonts w:ascii="Calibri" w:hAnsi="Calibri" w:cs="Calibri"/>
          <w:color w:val="000000"/>
        </w:rPr>
      </w:pPr>
      <w:r w:rsidRPr="00E93606">
        <w:rPr>
          <w:rFonts w:ascii="Calibri" w:hAnsi="Calibri" w:cs="Calibri"/>
          <w:color w:val="000000"/>
        </w:rPr>
        <w:t xml:space="preserve">Top strony wspólny dla wszystkich stron danej strony internetowej (np. serwis informacyjny, strona PARP, EEN, </w:t>
      </w:r>
      <w:proofErr w:type="spellStart"/>
      <w:r w:rsidRPr="00E93606">
        <w:rPr>
          <w:rFonts w:ascii="Calibri" w:hAnsi="Calibri" w:cs="Calibri"/>
          <w:color w:val="000000"/>
        </w:rPr>
        <w:t>ect</w:t>
      </w:r>
      <w:proofErr w:type="spellEnd"/>
      <w:r w:rsidRPr="00E93606">
        <w:rPr>
          <w:rFonts w:ascii="Calibri" w:hAnsi="Calibri" w:cs="Calibri"/>
          <w:color w:val="000000"/>
        </w:rPr>
        <w:t>).</w:t>
      </w:r>
    </w:p>
    <w:p w14:paraId="2DF7DC91" w14:textId="110A923E" w:rsidR="00E93606" w:rsidRDefault="00E93606" w:rsidP="00E93606">
      <w:pPr>
        <w:pStyle w:val="Akapitzlist"/>
        <w:numPr>
          <w:ilvl w:val="4"/>
          <w:numId w:val="16"/>
        </w:numPr>
        <w:spacing w:line="276" w:lineRule="auto"/>
        <w:rPr>
          <w:rFonts w:ascii="Calibri" w:hAnsi="Calibri" w:cs="Calibri"/>
          <w:color w:val="000000"/>
        </w:rPr>
      </w:pPr>
      <w:r w:rsidRPr="00E93606">
        <w:rPr>
          <w:rFonts w:ascii="Calibri" w:hAnsi="Calibri" w:cs="Calibri"/>
          <w:color w:val="000000"/>
        </w:rPr>
        <w:t>Nagłówek „Materiały wideo”</w:t>
      </w:r>
    </w:p>
    <w:p w14:paraId="5D9903A7" w14:textId="300D9154" w:rsidR="00E93606" w:rsidRDefault="00E93606" w:rsidP="00E93606">
      <w:pPr>
        <w:pStyle w:val="Akapitzlist"/>
        <w:numPr>
          <w:ilvl w:val="4"/>
          <w:numId w:val="16"/>
        </w:numPr>
        <w:spacing w:line="276" w:lineRule="auto"/>
        <w:rPr>
          <w:rFonts w:ascii="Calibri" w:hAnsi="Calibri" w:cs="Calibri"/>
          <w:color w:val="000000"/>
        </w:rPr>
      </w:pPr>
      <w:r>
        <w:rPr>
          <w:rFonts w:ascii="Calibri" w:hAnsi="Calibri" w:cs="Calibri"/>
          <w:color w:val="000000"/>
        </w:rPr>
        <w:t>Kategoria i typ</w:t>
      </w:r>
    </w:p>
    <w:p w14:paraId="138D1531" w14:textId="45B5B22B" w:rsidR="00E93606" w:rsidRDefault="00E93606" w:rsidP="00E93606">
      <w:pPr>
        <w:pStyle w:val="Akapitzlist"/>
        <w:numPr>
          <w:ilvl w:val="4"/>
          <w:numId w:val="16"/>
        </w:numPr>
        <w:spacing w:line="276" w:lineRule="auto"/>
        <w:rPr>
          <w:rFonts w:ascii="Calibri" w:hAnsi="Calibri" w:cs="Calibri"/>
          <w:color w:val="000000"/>
        </w:rPr>
      </w:pPr>
      <w:r>
        <w:rPr>
          <w:rFonts w:ascii="Calibri" w:hAnsi="Calibri" w:cs="Calibri"/>
          <w:color w:val="000000"/>
        </w:rPr>
        <w:t>Tytuł</w:t>
      </w:r>
    </w:p>
    <w:p w14:paraId="6680F8D4" w14:textId="6A2D9334" w:rsidR="00E93606" w:rsidRDefault="00E93606" w:rsidP="00E93606">
      <w:pPr>
        <w:pStyle w:val="Akapitzlist"/>
        <w:numPr>
          <w:ilvl w:val="4"/>
          <w:numId w:val="16"/>
        </w:numPr>
        <w:spacing w:line="276" w:lineRule="auto"/>
        <w:rPr>
          <w:rFonts w:ascii="Calibri" w:hAnsi="Calibri" w:cs="Calibri"/>
          <w:color w:val="000000"/>
        </w:rPr>
      </w:pPr>
      <w:r>
        <w:rPr>
          <w:rFonts w:ascii="Calibri" w:hAnsi="Calibri" w:cs="Calibri"/>
          <w:color w:val="000000"/>
        </w:rPr>
        <w:t>Data i czas trwania</w:t>
      </w:r>
    </w:p>
    <w:p w14:paraId="71751BFD" w14:textId="41499DF5" w:rsidR="00E93606" w:rsidRDefault="00E93606" w:rsidP="00E93606">
      <w:pPr>
        <w:pStyle w:val="Akapitzlist"/>
        <w:numPr>
          <w:ilvl w:val="4"/>
          <w:numId w:val="16"/>
        </w:numPr>
        <w:spacing w:line="276" w:lineRule="auto"/>
        <w:rPr>
          <w:rFonts w:ascii="Calibri" w:hAnsi="Calibri" w:cs="Calibri"/>
          <w:color w:val="000000"/>
        </w:rPr>
      </w:pPr>
      <w:proofErr w:type="spellStart"/>
      <w:r>
        <w:rPr>
          <w:rFonts w:ascii="Calibri" w:hAnsi="Calibri" w:cs="Calibri"/>
          <w:color w:val="000000"/>
        </w:rPr>
        <w:t>Embed</w:t>
      </w:r>
      <w:proofErr w:type="spellEnd"/>
      <w:r>
        <w:rPr>
          <w:rFonts w:ascii="Calibri" w:hAnsi="Calibri" w:cs="Calibri"/>
          <w:color w:val="000000"/>
        </w:rPr>
        <w:t xml:space="preserve"> filmu</w:t>
      </w:r>
    </w:p>
    <w:p w14:paraId="403D9772" w14:textId="6F075787" w:rsidR="00E93606" w:rsidRDefault="00E93606" w:rsidP="00E93606">
      <w:pPr>
        <w:pStyle w:val="Akapitzlist"/>
        <w:numPr>
          <w:ilvl w:val="4"/>
          <w:numId w:val="16"/>
        </w:numPr>
        <w:spacing w:line="276" w:lineRule="auto"/>
        <w:rPr>
          <w:rFonts w:ascii="Calibri" w:hAnsi="Calibri" w:cs="Calibri"/>
          <w:color w:val="000000"/>
        </w:rPr>
      </w:pPr>
      <w:r>
        <w:rPr>
          <w:rFonts w:ascii="Calibri" w:hAnsi="Calibri" w:cs="Calibri"/>
          <w:color w:val="000000"/>
        </w:rPr>
        <w:t>Opis</w:t>
      </w:r>
    </w:p>
    <w:p w14:paraId="07B5C730" w14:textId="00A36CA7" w:rsidR="00E93606" w:rsidRDefault="00E93606" w:rsidP="00E93606">
      <w:pPr>
        <w:pStyle w:val="Akapitzlist"/>
        <w:numPr>
          <w:ilvl w:val="4"/>
          <w:numId w:val="16"/>
        </w:numPr>
        <w:spacing w:line="276" w:lineRule="auto"/>
        <w:rPr>
          <w:rFonts w:ascii="Calibri" w:hAnsi="Calibri" w:cs="Calibri"/>
          <w:color w:val="000000"/>
        </w:rPr>
      </w:pPr>
      <w:r>
        <w:rPr>
          <w:rFonts w:ascii="Calibri" w:hAnsi="Calibri" w:cs="Calibri"/>
          <w:color w:val="000000"/>
        </w:rPr>
        <w:t>Opcjonalnie: Pokaż więcej/pokaż mniej</w:t>
      </w:r>
    </w:p>
    <w:p w14:paraId="7A91B08F" w14:textId="47453940" w:rsidR="00E93606" w:rsidRDefault="00E93606" w:rsidP="00E93606">
      <w:pPr>
        <w:pStyle w:val="Akapitzlist"/>
        <w:numPr>
          <w:ilvl w:val="4"/>
          <w:numId w:val="16"/>
        </w:numPr>
        <w:spacing w:line="276" w:lineRule="auto"/>
        <w:rPr>
          <w:rFonts w:ascii="Calibri" w:hAnsi="Calibri" w:cs="Calibri"/>
          <w:color w:val="000000"/>
        </w:rPr>
      </w:pPr>
      <w:r>
        <w:rPr>
          <w:rFonts w:ascii="Calibri" w:hAnsi="Calibri" w:cs="Calibri"/>
          <w:color w:val="000000"/>
        </w:rPr>
        <w:t>Opcjonalnie: pasek informujący o finansowaniu</w:t>
      </w:r>
    </w:p>
    <w:p w14:paraId="45E682DF" w14:textId="2209C786" w:rsidR="00E93606" w:rsidRPr="00E93606" w:rsidRDefault="00E93606" w:rsidP="00E93606">
      <w:pPr>
        <w:pStyle w:val="Akapitzlist"/>
        <w:numPr>
          <w:ilvl w:val="4"/>
          <w:numId w:val="16"/>
        </w:numPr>
        <w:spacing w:line="276" w:lineRule="auto"/>
        <w:rPr>
          <w:rFonts w:ascii="Calibri" w:hAnsi="Calibri" w:cs="Calibri"/>
          <w:color w:val="000000"/>
        </w:rPr>
      </w:pPr>
      <w:r>
        <w:rPr>
          <w:rFonts w:ascii="Calibri" w:hAnsi="Calibri" w:cs="Calibri"/>
          <w:color w:val="000000"/>
        </w:rPr>
        <w:t>Materiały powiązane</w:t>
      </w:r>
    </w:p>
    <w:p w14:paraId="6FFDAF64" w14:textId="16E6EA80" w:rsidR="00E93606" w:rsidRPr="00E93606" w:rsidRDefault="00E93606" w:rsidP="00F425E5">
      <w:pPr>
        <w:pStyle w:val="Akapitzlist"/>
        <w:numPr>
          <w:ilvl w:val="4"/>
          <w:numId w:val="16"/>
        </w:numPr>
        <w:spacing w:line="276" w:lineRule="auto"/>
        <w:rPr>
          <w:rFonts w:ascii="Calibri" w:hAnsi="Calibri" w:cs="Calibri"/>
          <w:color w:val="000000"/>
        </w:rPr>
      </w:pPr>
      <w:r w:rsidRPr="00E93606">
        <w:rPr>
          <w:rFonts w:ascii="Calibri" w:hAnsi="Calibri" w:cs="Calibri"/>
          <w:color w:val="000000"/>
        </w:rPr>
        <w:t xml:space="preserve">Stopka strony wspólna dla wszystkich stron danej strony internetowej (np. serwis informacyjny, strona PARP, EEN, </w:t>
      </w:r>
      <w:proofErr w:type="spellStart"/>
      <w:r w:rsidRPr="00E93606">
        <w:rPr>
          <w:rFonts w:ascii="Calibri" w:hAnsi="Calibri" w:cs="Calibri"/>
          <w:color w:val="000000"/>
        </w:rPr>
        <w:t>ect</w:t>
      </w:r>
      <w:proofErr w:type="spellEnd"/>
      <w:r w:rsidRPr="00E93606">
        <w:rPr>
          <w:rFonts w:ascii="Calibri" w:hAnsi="Calibri" w:cs="Calibri"/>
          <w:color w:val="000000"/>
        </w:rPr>
        <w:t>).</w:t>
      </w:r>
    </w:p>
    <w:p w14:paraId="5661735F" w14:textId="2CCB17A5" w:rsidR="00532220" w:rsidRPr="00532220" w:rsidRDefault="00EE5ECA" w:rsidP="00532220">
      <w:pPr>
        <w:pStyle w:val="Akapitzlist"/>
        <w:numPr>
          <w:ilvl w:val="3"/>
          <w:numId w:val="16"/>
        </w:numPr>
        <w:spacing w:line="276" w:lineRule="auto"/>
        <w:rPr>
          <w:rFonts w:ascii="Calibri" w:hAnsi="Calibri" w:cs="Calibri"/>
          <w:color w:val="000000"/>
        </w:rPr>
      </w:pPr>
      <w:r>
        <w:rPr>
          <w:rFonts w:ascii="Calibri" w:hAnsi="Calibri" w:cs="Calibri"/>
          <w:color w:val="000000"/>
        </w:rPr>
        <w:t xml:space="preserve">Okno modalne dla materiału wideo </w:t>
      </w:r>
    </w:p>
    <w:p w14:paraId="6AE54D35" w14:textId="44503AF1" w:rsidR="00532220" w:rsidRPr="00532220" w:rsidRDefault="00EE5ECA" w:rsidP="00532220">
      <w:pPr>
        <w:pStyle w:val="Akapitzlist"/>
        <w:numPr>
          <w:ilvl w:val="3"/>
          <w:numId w:val="16"/>
        </w:numPr>
        <w:spacing w:line="276" w:lineRule="auto"/>
        <w:rPr>
          <w:rFonts w:ascii="Calibri" w:hAnsi="Calibri" w:cs="Calibri"/>
          <w:color w:val="000000"/>
        </w:rPr>
      </w:pPr>
      <w:r>
        <w:rPr>
          <w:rFonts w:ascii="Calibri" w:hAnsi="Calibri" w:cs="Calibri"/>
          <w:color w:val="000000"/>
        </w:rPr>
        <w:t>Sekcja polecane materiały wideo na stronie głównej Akademii PARP</w:t>
      </w:r>
      <w:r w:rsidR="00330407">
        <w:rPr>
          <w:rFonts w:ascii="Calibri" w:hAnsi="Calibri" w:cs="Calibri"/>
          <w:color w:val="000000"/>
        </w:rPr>
        <w:t xml:space="preserve"> (wdrożona w CMS </w:t>
      </w:r>
      <w:proofErr w:type="spellStart"/>
      <w:r w:rsidR="00330407">
        <w:rPr>
          <w:rFonts w:ascii="Calibri" w:hAnsi="Calibri" w:cs="Calibri"/>
          <w:color w:val="000000"/>
        </w:rPr>
        <w:t>Joomla</w:t>
      </w:r>
      <w:proofErr w:type="spellEnd"/>
      <w:r w:rsidR="00330407">
        <w:rPr>
          <w:rFonts w:ascii="Calibri" w:hAnsi="Calibri" w:cs="Calibri"/>
          <w:color w:val="000000"/>
        </w:rPr>
        <w:t>!)</w:t>
      </w:r>
    </w:p>
    <w:p w14:paraId="087F5E1C" w14:textId="321C4B06" w:rsidR="001F5F36" w:rsidRDefault="001F5F36" w:rsidP="00A44A57">
      <w:pPr>
        <w:pStyle w:val="Akapitzlist"/>
        <w:numPr>
          <w:ilvl w:val="3"/>
          <w:numId w:val="16"/>
        </w:numPr>
        <w:spacing w:line="276" w:lineRule="auto"/>
        <w:rPr>
          <w:rFonts w:ascii="Calibri" w:hAnsi="Calibri" w:cs="Calibri"/>
          <w:color w:val="000000"/>
        </w:rPr>
      </w:pPr>
      <w:r>
        <w:rPr>
          <w:rFonts w:ascii="Calibri" w:hAnsi="Calibri" w:cs="Calibri"/>
          <w:color w:val="000000"/>
        </w:rPr>
        <w:t>Od zaplecza strony zarządzanie dodawaniem filmów</w:t>
      </w:r>
    </w:p>
    <w:p w14:paraId="0276E40C" w14:textId="3F8C798B" w:rsidR="001F5F36" w:rsidRPr="00713DD9" w:rsidRDefault="00B668D5" w:rsidP="001F5F36">
      <w:pPr>
        <w:pStyle w:val="Akapitzlist"/>
        <w:numPr>
          <w:ilvl w:val="4"/>
          <w:numId w:val="16"/>
        </w:numPr>
        <w:spacing w:line="276" w:lineRule="auto"/>
        <w:rPr>
          <w:rFonts w:ascii="Calibri" w:hAnsi="Calibri" w:cs="Calibri"/>
          <w:color w:val="000000"/>
        </w:rPr>
      </w:pPr>
      <w:r w:rsidRPr="00713DD9">
        <w:rPr>
          <w:rFonts w:ascii="Calibri" w:hAnsi="Calibri" w:cs="Calibri"/>
          <w:color w:val="000000"/>
        </w:rPr>
        <w:t>Istniejące pola:</w:t>
      </w:r>
    </w:p>
    <w:p w14:paraId="0B1F921B" w14:textId="3F4F9C4B" w:rsidR="00B668D5" w:rsidRPr="00713DD9" w:rsidRDefault="00343359" w:rsidP="00B668D5">
      <w:pPr>
        <w:pStyle w:val="Akapitzlist"/>
        <w:numPr>
          <w:ilvl w:val="5"/>
          <w:numId w:val="16"/>
        </w:numPr>
        <w:spacing w:line="276" w:lineRule="auto"/>
        <w:rPr>
          <w:rFonts w:ascii="Calibri" w:hAnsi="Calibri" w:cs="Calibri"/>
          <w:color w:val="000000"/>
        </w:rPr>
      </w:pPr>
      <w:r w:rsidRPr="00713DD9">
        <w:rPr>
          <w:rFonts w:ascii="Calibri" w:hAnsi="Calibri" w:cs="Calibri"/>
          <w:color w:val="000000"/>
        </w:rPr>
        <w:t xml:space="preserve">Pole do wpisania: </w:t>
      </w:r>
      <w:r w:rsidR="00B668D5" w:rsidRPr="00713DD9">
        <w:rPr>
          <w:rFonts w:ascii="Calibri" w:hAnsi="Calibri" w:cs="Calibri"/>
          <w:color w:val="000000"/>
        </w:rPr>
        <w:t>Tytuł</w:t>
      </w:r>
    </w:p>
    <w:p w14:paraId="5AEC72DD" w14:textId="361B1AAC" w:rsidR="00B668D5" w:rsidRPr="00713DD9" w:rsidRDefault="00343359" w:rsidP="00B668D5">
      <w:pPr>
        <w:pStyle w:val="Akapitzlist"/>
        <w:numPr>
          <w:ilvl w:val="5"/>
          <w:numId w:val="16"/>
        </w:numPr>
        <w:spacing w:line="276" w:lineRule="auto"/>
        <w:rPr>
          <w:rFonts w:ascii="Calibri" w:hAnsi="Calibri" w:cs="Calibri"/>
          <w:color w:val="000000"/>
        </w:rPr>
      </w:pPr>
      <w:r w:rsidRPr="00713DD9">
        <w:rPr>
          <w:rFonts w:ascii="Calibri" w:hAnsi="Calibri" w:cs="Calibri"/>
          <w:color w:val="000000"/>
        </w:rPr>
        <w:t xml:space="preserve">Pole do wpisania: </w:t>
      </w:r>
      <w:r w:rsidR="00B668D5" w:rsidRPr="00713DD9">
        <w:rPr>
          <w:rFonts w:ascii="Calibri" w:hAnsi="Calibri" w:cs="Calibri"/>
          <w:color w:val="000000"/>
        </w:rPr>
        <w:t>Opis</w:t>
      </w:r>
      <w:r w:rsidR="00E93606">
        <w:rPr>
          <w:rFonts w:ascii="Calibri" w:hAnsi="Calibri" w:cs="Calibri"/>
          <w:color w:val="000000"/>
        </w:rPr>
        <w:t xml:space="preserve"> [do zmiany na </w:t>
      </w:r>
      <w:proofErr w:type="spellStart"/>
      <w:r w:rsidR="00E93606">
        <w:rPr>
          <w:rFonts w:ascii="Calibri" w:hAnsi="Calibri" w:cs="Calibri"/>
          <w:color w:val="000000"/>
        </w:rPr>
        <w:t>Wysywig</w:t>
      </w:r>
      <w:proofErr w:type="spellEnd"/>
      <w:r w:rsidR="00E93606">
        <w:rPr>
          <w:rFonts w:ascii="Calibri" w:hAnsi="Calibri" w:cs="Calibri"/>
          <w:color w:val="000000"/>
        </w:rPr>
        <w:t>]</w:t>
      </w:r>
    </w:p>
    <w:p w14:paraId="10DD64A9" w14:textId="6FA80522" w:rsidR="00B668D5" w:rsidRPr="00713DD9" w:rsidRDefault="00343359" w:rsidP="00B668D5">
      <w:pPr>
        <w:pStyle w:val="Akapitzlist"/>
        <w:numPr>
          <w:ilvl w:val="5"/>
          <w:numId w:val="16"/>
        </w:numPr>
        <w:spacing w:line="276" w:lineRule="auto"/>
        <w:rPr>
          <w:rFonts w:ascii="Calibri" w:hAnsi="Calibri" w:cs="Calibri"/>
          <w:color w:val="000000"/>
        </w:rPr>
      </w:pPr>
      <w:r w:rsidRPr="00713DD9">
        <w:rPr>
          <w:rFonts w:ascii="Calibri" w:hAnsi="Calibri" w:cs="Calibri"/>
          <w:color w:val="000000"/>
        </w:rPr>
        <w:t xml:space="preserve">Pole do wpisania: </w:t>
      </w:r>
      <w:proofErr w:type="spellStart"/>
      <w:r w:rsidR="00E93606">
        <w:rPr>
          <w:rFonts w:ascii="Calibri" w:hAnsi="Calibri" w:cs="Calibri"/>
          <w:color w:val="000000"/>
        </w:rPr>
        <w:t>u</w:t>
      </w:r>
      <w:r w:rsidR="00B668D5" w:rsidRPr="00713DD9">
        <w:rPr>
          <w:rFonts w:ascii="Calibri" w:hAnsi="Calibri" w:cs="Calibri"/>
          <w:color w:val="000000"/>
        </w:rPr>
        <w:t>rl</w:t>
      </w:r>
      <w:proofErr w:type="spellEnd"/>
      <w:r w:rsidR="00B668D5" w:rsidRPr="00713DD9">
        <w:rPr>
          <w:rFonts w:ascii="Calibri" w:hAnsi="Calibri" w:cs="Calibri"/>
          <w:color w:val="000000"/>
        </w:rPr>
        <w:t xml:space="preserve"> </w:t>
      </w:r>
      <w:r w:rsidR="00E93606">
        <w:rPr>
          <w:rFonts w:ascii="Calibri" w:hAnsi="Calibri" w:cs="Calibri"/>
          <w:color w:val="000000"/>
        </w:rPr>
        <w:t>do serwisu stanowiącego repozytorium (</w:t>
      </w:r>
      <w:proofErr w:type="spellStart"/>
      <w:r w:rsidR="00E93606">
        <w:rPr>
          <w:rFonts w:ascii="Calibri" w:hAnsi="Calibri" w:cs="Calibri"/>
          <w:color w:val="000000"/>
        </w:rPr>
        <w:t>Y</w:t>
      </w:r>
      <w:r w:rsidR="00B668D5" w:rsidRPr="00713DD9">
        <w:rPr>
          <w:rFonts w:ascii="Calibri" w:hAnsi="Calibri" w:cs="Calibri"/>
          <w:color w:val="000000"/>
        </w:rPr>
        <w:t>outube</w:t>
      </w:r>
      <w:proofErr w:type="spellEnd"/>
      <w:r w:rsidR="00E93606">
        <w:rPr>
          <w:rFonts w:ascii="Calibri" w:hAnsi="Calibri" w:cs="Calibri"/>
          <w:color w:val="000000"/>
        </w:rPr>
        <w:t>)</w:t>
      </w:r>
    </w:p>
    <w:p w14:paraId="252BD00E" w14:textId="77777777" w:rsidR="00343359" w:rsidRPr="00713DD9" w:rsidRDefault="00343359" w:rsidP="00343359">
      <w:pPr>
        <w:pStyle w:val="Akapitzlist"/>
        <w:numPr>
          <w:ilvl w:val="5"/>
          <w:numId w:val="16"/>
        </w:numPr>
        <w:spacing w:line="276" w:lineRule="auto"/>
        <w:rPr>
          <w:rFonts w:ascii="Calibri" w:hAnsi="Calibri" w:cs="Calibri"/>
          <w:color w:val="000000"/>
        </w:rPr>
      </w:pPr>
      <w:proofErr w:type="spellStart"/>
      <w:r w:rsidRPr="00713DD9">
        <w:rPr>
          <w:rFonts w:ascii="Calibri" w:hAnsi="Calibri" w:cs="Calibri"/>
          <w:color w:val="000000"/>
        </w:rPr>
        <w:lastRenderedPageBreak/>
        <w:t>Checkbox</w:t>
      </w:r>
      <w:proofErr w:type="spellEnd"/>
      <w:r w:rsidRPr="00713DD9">
        <w:rPr>
          <w:rFonts w:ascii="Calibri" w:hAnsi="Calibri" w:cs="Calibri"/>
          <w:color w:val="000000"/>
        </w:rPr>
        <w:t xml:space="preserve"> – polecane</w:t>
      </w:r>
    </w:p>
    <w:p w14:paraId="1B3621C2" w14:textId="713C6DE3" w:rsidR="00B668D5" w:rsidRPr="00713DD9" w:rsidRDefault="00343359" w:rsidP="00B668D5">
      <w:pPr>
        <w:pStyle w:val="Akapitzlist"/>
        <w:numPr>
          <w:ilvl w:val="5"/>
          <w:numId w:val="16"/>
        </w:numPr>
        <w:spacing w:line="276" w:lineRule="auto"/>
        <w:rPr>
          <w:rFonts w:ascii="Calibri" w:hAnsi="Calibri" w:cs="Calibri"/>
          <w:color w:val="000000"/>
        </w:rPr>
      </w:pPr>
      <w:proofErr w:type="spellStart"/>
      <w:r w:rsidRPr="00713DD9">
        <w:rPr>
          <w:rFonts w:ascii="Calibri" w:hAnsi="Calibri" w:cs="Calibri"/>
          <w:color w:val="000000"/>
        </w:rPr>
        <w:t>C</w:t>
      </w:r>
      <w:r w:rsidR="00B668D5" w:rsidRPr="00713DD9">
        <w:rPr>
          <w:rFonts w:ascii="Calibri" w:hAnsi="Calibri" w:cs="Calibri"/>
          <w:color w:val="000000"/>
        </w:rPr>
        <w:t>heckbox</w:t>
      </w:r>
      <w:proofErr w:type="spellEnd"/>
      <w:r w:rsidR="00B668D5" w:rsidRPr="00713DD9">
        <w:rPr>
          <w:rFonts w:ascii="Calibri" w:hAnsi="Calibri" w:cs="Calibri"/>
          <w:color w:val="000000"/>
        </w:rPr>
        <w:t xml:space="preserve"> – wyświetl na stronie głównej</w:t>
      </w:r>
      <w:r w:rsidRPr="00713DD9">
        <w:rPr>
          <w:rFonts w:ascii="Calibri" w:hAnsi="Calibri" w:cs="Calibri"/>
          <w:color w:val="000000"/>
        </w:rPr>
        <w:t xml:space="preserve"> [służy do przypisywania filmów w innych elementach systemu]</w:t>
      </w:r>
    </w:p>
    <w:p w14:paraId="296F013A" w14:textId="739AFBF6" w:rsidR="00B668D5" w:rsidRPr="00713DD9" w:rsidRDefault="00343359" w:rsidP="00B668D5">
      <w:pPr>
        <w:pStyle w:val="Akapitzlist"/>
        <w:numPr>
          <w:ilvl w:val="5"/>
          <w:numId w:val="16"/>
        </w:numPr>
        <w:spacing w:line="276" w:lineRule="auto"/>
        <w:rPr>
          <w:rFonts w:ascii="Calibri" w:hAnsi="Calibri" w:cs="Calibri"/>
          <w:color w:val="000000"/>
        </w:rPr>
      </w:pPr>
      <w:r w:rsidRPr="00713DD9">
        <w:rPr>
          <w:rFonts w:ascii="Calibri" w:hAnsi="Calibri" w:cs="Calibri"/>
          <w:color w:val="000000"/>
        </w:rPr>
        <w:t>W</w:t>
      </w:r>
      <w:r w:rsidR="00B668D5" w:rsidRPr="00713DD9">
        <w:rPr>
          <w:rFonts w:ascii="Calibri" w:hAnsi="Calibri" w:cs="Calibri"/>
          <w:color w:val="000000"/>
        </w:rPr>
        <w:t>ybierana lista (można wybrać więcej niż jeden) - kategoria główna</w:t>
      </w:r>
      <w:r w:rsidRPr="00713DD9">
        <w:rPr>
          <w:rFonts w:ascii="Calibri" w:hAnsi="Calibri" w:cs="Calibri"/>
          <w:color w:val="000000"/>
        </w:rPr>
        <w:t xml:space="preserve"> [służy do przypisywania filmów w innych elementach systemu]</w:t>
      </w:r>
      <w:r w:rsidR="00E93606">
        <w:rPr>
          <w:rFonts w:ascii="Calibri" w:hAnsi="Calibri" w:cs="Calibri"/>
          <w:color w:val="000000"/>
        </w:rPr>
        <w:t xml:space="preserve">  </w:t>
      </w:r>
    </w:p>
    <w:p w14:paraId="0DC3B7F3" w14:textId="1F18CD94" w:rsidR="00B668D5" w:rsidRPr="00713DD9" w:rsidRDefault="00343359" w:rsidP="00B668D5">
      <w:pPr>
        <w:pStyle w:val="Akapitzlist"/>
        <w:numPr>
          <w:ilvl w:val="5"/>
          <w:numId w:val="16"/>
        </w:numPr>
        <w:spacing w:line="276" w:lineRule="auto"/>
        <w:rPr>
          <w:rFonts w:ascii="Calibri" w:hAnsi="Calibri" w:cs="Calibri"/>
          <w:color w:val="000000"/>
        </w:rPr>
      </w:pPr>
      <w:r w:rsidRPr="00713DD9">
        <w:rPr>
          <w:rFonts w:ascii="Calibri" w:hAnsi="Calibri" w:cs="Calibri"/>
          <w:color w:val="000000"/>
        </w:rPr>
        <w:t>W</w:t>
      </w:r>
      <w:r w:rsidR="00B668D5" w:rsidRPr="00713DD9">
        <w:rPr>
          <w:rFonts w:ascii="Calibri" w:hAnsi="Calibri" w:cs="Calibri"/>
          <w:color w:val="000000"/>
        </w:rPr>
        <w:t>ybierana lista (można</w:t>
      </w:r>
      <w:r w:rsidRPr="00713DD9">
        <w:rPr>
          <w:rFonts w:ascii="Calibri" w:hAnsi="Calibri" w:cs="Calibri"/>
          <w:color w:val="000000"/>
        </w:rPr>
        <w:t xml:space="preserve"> wybrać</w:t>
      </w:r>
      <w:r w:rsidR="00B668D5" w:rsidRPr="00713DD9">
        <w:rPr>
          <w:rFonts w:ascii="Calibri" w:hAnsi="Calibri" w:cs="Calibri"/>
          <w:color w:val="000000"/>
        </w:rPr>
        <w:t xml:space="preserve"> tylko jeden) - źródło finansowania</w:t>
      </w:r>
      <w:r w:rsidRPr="00713DD9">
        <w:rPr>
          <w:rFonts w:ascii="Calibri" w:hAnsi="Calibri" w:cs="Calibri"/>
          <w:color w:val="000000"/>
        </w:rPr>
        <w:t xml:space="preserve"> [służy do przypisywania filmów w innych elementach systemu]</w:t>
      </w:r>
    </w:p>
    <w:p w14:paraId="529E8D6D" w14:textId="29241DD0" w:rsidR="00B668D5" w:rsidRPr="00713DD9" w:rsidRDefault="00343359" w:rsidP="00B668D5">
      <w:pPr>
        <w:pStyle w:val="Akapitzlist"/>
        <w:numPr>
          <w:ilvl w:val="5"/>
          <w:numId w:val="16"/>
        </w:numPr>
        <w:spacing w:line="276" w:lineRule="auto"/>
        <w:rPr>
          <w:rFonts w:ascii="Calibri" w:hAnsi="Calibri" w:cs="Calibri"/>
          <w:color w:val="000000"/>
        </w:rPr>
      </w:pPr>
      <w:r w:rsidRPr="00713DD9">
        <w:rPr>
          <w:rFonts w:ascii="Calibri" w:hAnsi="Calibri" w:cs="Calibri"/>
          <w:color w:val="000000"/>
        </w:rPr>
        <w:t>W</w:t>
      </w:r>
      <w:r w:rsidR="00B668D5" w:rsidRPr="00713DD9">
        <w:rPr>
          <w:rFonts w:ascii="Calibri" w:hAnsi="Calibri" w:cs="Calibri"/>
          <w:color w:val="000000"/>
        </w:rPr>
        <w:t xml:space="preserve">ybierana lista (można </w:t>
      </w:r>
      <w:r w:rsidRPr="00713DD9">
        <w:rPr>
          <w:rFonts w:ascii="Calibri" w:hAnsi="Calibri" w:cs="Calibri"/>
          <w:color w:val="000000"/>
        </w:rPr>
        <w:t xml:space="preserve">wybrać </w:t>
      </w:r>
      <w:r w:rsidR="00B668D5" w:rsidRPr="00713DD9">
        <w:rPr>
          <w:rFonts w:ascii="Calibri" w:hAnsi="Calibri" w:cs="Calibri"/>
          <w:color w:val="000000"/>
        </w:rPr>
        <w:t xml:space="preserve">tylko jeden) </w:t>
      </w:r>
      <w:r w:rsidR="00713DD9" w:rsidRPr="00713DD9">
        <w:rPr>
          <w:rFonts w:ascii="Calibri" w:hAnsi="Calibri" w:cs="Calibri"/>
          <w:color w:val="000000"/>
        </w:rPr>
        <w:t>–</w:t>
      </w:r>
      <w:r w:rsidR="00B668D5" w:rsidRPr="00713DD9">
        <w:rPr>
          <w:rFonts w:ascii="Calibri" w:hAnsi="Calibri" w:cs="Calibri"/>
          <w:color w:val="000000"/>
        </w:rPr>
        <w:t xml:space="preserve"> program</w:t>
      </w:r>
      <w:r w:rsidR="00713DD9" w:rsidRPr="00713DD9">
        <w:rPr>
          <w:rFonts w:ascii="Calibri" w:hAnsi="Calibri" w:cs="Calibri"/>
          <w:color w:val="000000"/>
        </w:rPr>
        <w:t xml:space="preserve"> [służy do przypisywania filmów w innych elementach systemu]</w:t>
      </w:r>
    </w:p>
    <w:p w14:paraId="05A07898" w14:textId="291F9495" w:rsidR="00B668D5" w:rsidRPr="00713DD9" w:rsidRDefault="00B668D5" w:rsidP="00B668D5">
      <w:pPr>
        <w:pStyle w:val="Akapitzlist"/>
        <w:numPr>
          <w:ilvl w:val="5"/>
          <w:numId w:val="16"/>
        </w:numPr>
        <w:spacing w:line="276" w:lineRule="auto"/>
        <w:rPr>
          <w:rFonts w:ascii="Calibri" w:hAnsi="Calibri" w:cs="Calibri"/>
          <w:color w:val="000000"/>
        </w:rPr>
      </w:pPr>
      <w:proofErr w:type="spellStart"/>
      <w:r w:rsidRPr="00713DD9">
        <w:rPr>
          <w:rFonts w:ascii="Calibri" w:hAnsi="Calibri" w:cs="Calibri"/>
          <w:color w:val="000000"/>
        </w:rPr>
        <w:t>tagi</w:t>
      </w:r>
      <w:proofErr w:type="spellEnd"/>
      <w:r w:rsidRPr="00713DD9">
        <w:rPr>
          <w:rFonts w:ascii="Calibri" w:hAnsi="Calibri" w:cs="Calibri"/>
          <w:color w:val="000000"/>
        </w:rPr>
        <w:t xml:space="preserve"> (można wybrać wiele)</w:t>
      </w:r>
      <w:r w:rsidR="00713DD9" w:rsidRPr="00713DD9">
        <w:rPr>
          <w:rFonts w:ascii="Calibri" w:hAnsi="Calibri" w:cs="Calibri"/>
          <w:color w:val="000000"/>
        </w:rPr>
        <w:t xml:space="preserve"> [służy do przypisywania filmów w innych elementach systemu]</w:t>
      </w:r>
    </w:p>
    <w:p w14:paraId="32EC072A" w14:textId="514D51CE" w:rsidR="00713DD9" w:rsidRPr="00713DD9" w:rsidRDefault="00713DD9" w:rsidP="00713DD9">
      <w:pPr>
        <w:pStyle w:val="Akapitzlist"/>
        <w:numPr>
          <w:ilvl w:val="4"/>
          <w:numId w:val="16"/>
        </w:numPr>
        <w:spacing w:line="276" w:lineRule="auto"/>
        <w:rPr>
          <w:rFonts w:ascii="Calibri" w:hAnsi="Calibri" w:cs="Calibri"/>
          <w:color w:val="000000"/>
        </w:rPr>
      </w:pPr>
      <w:r w:rsidRPr="00713DD9">
        <w:rPr>
          <w:rFonts w:ascii="Calibri" w:hAnsi="Calibri" w:cs="Calibri"/>
          <w:color w:val="000000"/>
        </w:rPr>
        <w:t>Pola dodatkowe, do wdrożenia przez Wykonawcę:</w:t>
      </w:r>
    </w:p>
    <w:p w14:paraId="4084F35F" w14:textId="77BBE46C" w:rsidR="00B668D5" w:rsidRPr="00713DD9" w:rsidRDefault="00343359" w:rsidP="00B668D5">
      <w:pPr>
        <w:pStyle w:val="Akapitzlist"/>
        <w:numPr>
          <w:ilvl w:val="5"/>
          <w:numId w:val="16"/>
        </w:numPr>
        <w:spacing w:line="276" w:lineRule="auto"/>
        <w:rPr>
          <w:rFonts w:ascii="Calibri" w:hAnsi="Calibri" w:cs="Calibri"/>
          <w:color w:val="000000"/>
        </w:rPr>
      </w:pPr>
      <w:r w:rsidRPr="00713DD9">
        <w:rPr>
          <w:rFonts w:ascii="Calibri" w:hAnsi="Calibri" w:cs="Calibri"/>
          <w:color w:val="000000"/>
        </w:rPr>
        <w:t>C</w:t>
      </w:r>
      <w:r w:rsidR="00B668D5" w:rsidRPr="00713DD9">
        <w:rPr>
          <w:rFonts w:ascii="Calibri" w:hAnsi="Calibri" w:cs="Calibri"/>
          <w:color w:val="000000"/>
        </w:rPr>
        <w:t>zas trwania</w:t>
      </w:r>
      <w:r w:rsidRPr="00713DD9">
        <w:rPr>
          <w:rFonts w:ascii="Calibri" w:hAnsi="Calibri" w:cs="Calibri"/>
          <w:color w:val="000000"/>
        </w:rPr>
        <w:t xml:space="preserve"> filmu w formacie </w:t>
      </w:r>
      <w:proofErr w:type="spellStart"/>
      <w:r w:rsidRPr="00713DD9">
        <w:rPr>
          <w:rFonts w:ascii="Calibri" w:hAnsi="Calibri" w:cs="Calibri"/>
          <w:color w:val="000000"/>
        </w:rPr>
        <w:t>hh:gg:ss</w:t>
      </w:r>
      <w:proofErr w:type="spellEnd"/>
      <w:r w:rsidRPr="00713DD9">
        <w:rPr>
          <w:rFonts w:ascii="Calibri" w:hAnsi="Calibri" w:cs="Calibri"/>
          <w:color w:val="000000"/>
        </w:rPr>
        <w:t>. Pole nieobligatoryjne jeśli system sam wyliczy ze wskazanego filmu.</w:t>
      </w:r>
    </w:p>
    <w:p w14:paraId="681E0424" w14:textId="6B12AC51" w:rsidR="00B668D5" w:rsidRPr="00713DD9" w:rsidRDefault="00343359" w:rsidP="00B668D5">
      <w:pPr>
        <w:pStyle w:val="Akapitzlist"/>
        <w:numPr>
          <w:ilvl w:val="5"/>
          <w:numId w:val="16"/>
        </w:numPr>
        <w:spacing w:line="276" w:lineRule="auto"/>
        <w:rPr>
          <w:rFonts w:ascii="Calibri" w:hAnsi="Calibri" w:cs="Calibri"/>
          <w:color w:val="000000"/>
        </w:rPr>
      </w:pPr>
      <w:r w:rsidRPr="00713DD9">
        <w:rPr>
          <w:rFonts w:ascii="Calibri" w:hAnsi="Calibri" w:cs="Calibri"/>
          <w:color w:val="000000"/>
        </w:rPr>
        <w:t>Wybierana lista (można wybrać więcej niż jeden) –  T</w:t>
      </w:r>
      <w:r w:rsidR="00B668D5" w:rsidRPr="00713DD9">
        <w:rPr>
          <w:rFonts w:ascii="Calibri" w:hAnsi="Calibri" w:cs="Calibri"/>
          <w:color w:val="000000"/>
        </w:rPr>
        <w:t>ematyka</w:t>
      </w:r>
      <w:r w:rsidRPr="00713DD9">
        <w:rPr>
          <w:rFonts w:ascii="Calibri" w:hAnsi="Calibri" w:cs="Calibri"/>
          <w:color w:val="000000"/>
        </w:rPr>
        <w:t xml:space="preserve"> – oddzielnie dodać CRUD dla tematyki.</w:t>
      </w:r>
    </w:p>
    <w:p w14:paraId="43B34494" w14:textId="1FC28EE6" w:rsidR="00B668D5" w:rsidRPr="00713DD9" w:rsidRDefault="00343359" w:rsidP="00B668D5">
      <w:pPr>
        <w:pStyle w:val="Akapitzlist"/>
        <w:numPr>
          <w:ilvl w:val="5"/>
          <w:numId w:val="16"/>
        </w:numPr>
        <w:spacing w:line="276" w:lineRule="auto"/>
        <w:rPr>
          <w:rFonts w:ascii="Calibri" w:hAnsi="Calibri" w:cs="Calibri"/>
          <w:color w:val="000000"/>
        </w:rPr>
      </w:pPr>
      <w:r w:rsidRPr="00713DD9">
        <w:rPr>
          <w:rFonts w:ascii="Calibri" w:hAnsi="Calibri" w:cs="Calibri"/>
          <w:color w:val="000000"/>
        </w:rPr>
        <w:t xml:space="preserve">Wybierana lista (można wybrać więcej niż jeden) – </w:t>
      </w:r>
      <w:r w:rsidR="00B668D5" w:rsidRPr="00713DD9">
        <w:rPr>
          <w:rFonts w:ascii="Calibri" w:hAnsi="Calibri" w:cs="Calibri"/>
          <w:color w:val="000000"/>
        </w:rPr>
        <w:t xml:space="preserve">Typ </w:t>
      </w:r>
      <w:r w:rsidRPr="00713DD9">
        <w:rPr>
          <w:rFonts w:ascii="Calibri" w:hAnsi="Calibri" w:cs="Calibri"/>
          <w:color w:val="000000"/>
        </w:rPr>
        <w:t>– oddzielnie dodać CRUD dla typów.</w:t>
      </w:r>
    </w:p>
    <w:p w14:paraId="3AC5782E" w14:textId="4CD8275B" w:rsidR="00B668D5" w:rsidRPr="00713DD9" w:rsidRDefault="00343359" w:rsidP="00B668D5">
      <w:pPr>
        <w:pStyle w:val="Akapitzlist"/>
        <w:numPr>
          <w:ilvl w:val="5"/>
          <w:numId w:val="16"/>
        </w:numPr>
        <w:spacing w:line="276" w:lineRule="auto"/>
        <w:rPr>
          <w:rFonts w:ascii="Calibri" w:hAnsi="Calibri" w:cs="Calibri"/>
          <w:color w:val="000000"/>
        </w:rPr>
      </w:pPr>
      <w:r w:rsidRPr="00713DD9">
        <w:rPr>
          <w:rFonts w:ascii="Calibri" w:hAnsi="Calibri" w:cs="Calibri"/>
          <w:color w:val="000000"/>
        </w:rPr>
        <w:t xml:space="preserve">Wybierana lista (można wybrać tylko jeden) – </w:t>
      </w:r>
      <w:r w:rsidR="00B668D5" w:rsidRPr="00713DD9">
        <w:rPr>
          <w:rFonts w:ascii="Calibri" w:hAnsi="Calibri" w:cs="Calibri"/>
          <w:color w:val="000000"/>
        </w:rPr>
        <w:t>Język</w:t>
      </w:r>
      <w:r w:rsidRPr="00713DD9">
        <w:rPr>
          <w:rFonts w:ascii="Calibri" w:hAnsi="Calibri" w:cs="Calibri"/>
          <w:color w:val="000000"/>
        </w:rPr>
        <w:t xml:space="preserve"> – oddzielnie dodać CRUD dla języków.</w:t>
      </w:r>
    </w:p>
    <w:p w14:paraId="169AB27E" w14:textId="27A3A61A" w:rsidR="00B668D5" w:rsidRPr="00713DD9" w:rsidRDefault="00343359" w:rsidP="00B668D5">
      <w:pPr>
        <w:pStyle w:val="Akapitzlist"/>
        <w:numPr>
          <w:ilvl w:val="5"/>
          <w:numId w:val="16"/>
        </w:numPr>
        <w:spacing w:line="276" w:lineRule="auto"/>
        <w:rPr>
          <w:rFonts w:ascii="Calibri" w:hAnsi="Calibri" w:cs="Calibri"/>
          <w:color w:val="000000"/>
        </w:rPr>
      </w:pPr>
      <w:r w:rsidRPr="00713DD9">
        <w:rPr>
          <w:rFonts w:ascii="Calibri" w:hAnsi="Calibri" w:cs="Calibri"/>
          <w:color w:val="000000"/>
        </w:rPr>
        <w:t>Wybierana lista (można wybrać więcej niż jeden) - Powiązane filmy (wybór z wszystkich dostępnych).</w:t>
      </w:r>
    </w:p>
    <w:p w14:paraId="4C2800EC" w14:textId="0F5E0FD3" w:rsidR="00713DD9" w:rsidRDefault="00713DD9" w:rsidP="00B668D5">
      <w:pPr>
        <w:pStyle w:val="Akapitzlist"/>
        <w:numPr>
          <w:ilvl w:val="5"/>
          <w:numId w:val="16"/>
        </w:numPr>
        <w:spacing w:line="276" w:lineRule="auto"/>
        <w:rPr>
          <w:rFonts w:ascii="Calibri" w:hAnsi="Calibri" w:cs="Calibri"/>
          <w:color w:val="000000"/>
        </w:rPr>
      </w:pPr>
      <w:r w:rsidRPr="00713DD9">
        <w:rPr>
          <w:rFonts w:ascii="Calibri" w:hAnsi="Calibri" w:cs="Calibri"/>
          <w:color w:val="000000"/>
        </w:rPr>
        <w:t>Data dodania (możliwość wyboru)</w:t>
      </w:r>
    </w:p>
    <w:p w14:paraId="31E3A55F" w14:textId="7929C27C" w:rsidR="00343359" w:rsidRPr="00532220" w:rsidRDefault="00532220" w:rsidP="002140D4">
      <w:pPr>
        <w:pStyle w:val="Akapitzlist"/>
        <w:numPr>
          <w:ilvl w:val="5"/>
          <w:numId w:val="16"/>
        </w:numPr>
        <w:spacing w:line="276" w:lineRule="auto"/>
        <w:rPr>
          <w:rFonts w:ascii="Calibri" w:hAnsi="Calibri" w:cs="Calibri"/>
          <w:color w:val="000000"/>
        </w:rPr>
      </w:pPr>
      <w:r w:rsidRPr="00532220">
        <w:rPr>
          <w:rFonts w:ascii="Calibri" w:hAnsi="Calibri" w:cs="Calibri"/>
          <w:color w:val="000000"/>
        </w:rPr>
        <w:t xml:space="preserve">Wybór paska promocyjnego– oddzielnie dodać CRUD </w:t>
      </w:r>
    </w:p>
    <w:p w14:paraId="24F49A92" w14:textId="2155A8A3" w:rsidR="00EE5ECA" w:rsidRDefault="00EE5ECA" w:rsidP="00EE5ECA">
      <w:pPr>
        <w:pStyle w:val="Akapitzlist"/>
        <w:numPr>
          <w:ilvl w:val="2"/>
          <w:numId w:val="16"/>
        </w:numPr>
        <w:spacing w:line="276" w:lineRule="auto"/>
        <w:rPr>
          <w:rFonts w:ascii="Calibri" w:hAnsi="Calibri" w:cs="Calibri"/>
          <w:color w:val="000000"/>
        </w:rPr>
      </w:pPr>
      <w:r>
        <w:rPr>
          <w:rFonts w:ascii="Calibri" w:hAnsi="Calibri" w:cs="Calibri"/>
          <w:color w:val="000000"/>
        </w:rPr>
        <w:t>W serwisie Akademia PARP (</w:t>
      </w:r>
      <w:proofErr w:type="spellStart"/>
      <w:r>
        <w:rPr>
          <w:rFonts w:ascii="Calibri" w:hAnsi="Calibri" w:cs="Calibri"/>
          <w:color w:val="000000"/>
        </w:rPr>
        <w:t>Moodle</w:t>
      </w:r>
      <w:proofErr w:type="spellEnd"/>
      <w:r>
        <w:rPr>
          <w:rFonts w:ascii="Calibri" w:hAnsi="Calibri" w:cs="Calibri"/>
          <w:color w:val="000000"/>
        </w:rPr>
        <w:t>):</w:t>
      </w:r>
    </w:p>
    <w:p w14:paraId="3505B239" w14:textId="0A3F142B" w:rsidR="00EE5ECA" w:rsidRDefault="00EE5ECA" w:rsidP="00EE5ECA">
      <w:pPr>
        <w:pStyle w:val="Akapitzlist"/>
        <w:numPr>
          <w:ilvl w:val="3"/>
          <w:numId w:val="16"/>
        </w:numPr>
        <w:spacing w:line="276" w:lineRule="auto"/>
        <w:rPr>
          <w:rFonts w:ascii="Calibri" w:hAnsi="Calibri" w:cs="Calibri"/>
          <w:color w:val="000000"/>
        </w:rPr>
      </w:pPr>
      <w:r>
        <w:rPr>
          <w:rFonts w:ascii="Calibri" w:hAnsi="Calibri" w:cs="Calibri"/>
          <w:color w:val="000000"/>
        </w:rPr>
        <w:t xml:space="preserve">Sekcja powiązane materiały wideo </w:t>
      </w:r>
      <w:r w:rsidR="00043362">
        <w:rPr>
          <w:rFonts w:ascii="Calibri" w:hAnsi="Calibri" w:cs="Calibri"/>
          <w:color w:val="000000"/>
        </w:rPr>
        <w:t xml:space="preserve">dla poszczególnych kursów </w:t>
      </w:r>
      <w:r>
        <w:rPr>
          <w:rFonts w:ascii="Calibri" w:hAnsi="Calibri" w:cs="Calibri"/>
          <w:color w:val="000000"/>
        </w:rPr>
        <w:t xml:space="preserve"> Akademii PARP</w:t>
      </w:r>
    </w:p>
    <w:p w14:paraId="21E065A5" w14:textId="06200906" w:rsidR="00EE5ECA" w:rsidRDefault="00EE5ECA" w:rsidP="00EE5ECA">
      <w:pPr>
        <w:pStyle w:val="Akapitzlist"/>
        <w:numPr>
          <w:ilvl w:val="3"/>
          <w:numId w:val="16"/>
        </w:numPr>
        <w:spacing w:line="276" w:lineRule="auto"/>
        <w:rPr>
          <w:rFonts w:ascii="Calibri" w:hAnsi="Calibri" w:cs="Calibri"/>
          <w:color w:val="000000"/>
        </w:rPr>
      </w:pPr>
      <w:r>
        <w:rPr>
          <w:rFonts w:ascii="Calibri" w:hAnsi="Calibri" w:cs="Calibri"/>
          <w:color w:val="000000"/>
        </w:rPr>
        <w:t xml:space="preserve">Okno modalne dla materiału wideo </w:t>
      </w:r>
    </w:p>
    <w:p w14:paraId="38E68B8E" w14:textId="77777777" w:rsidR="00330407" w:rsidRDefault="00330407" w:rsidP="00330407">
      <w:pPr>
        <w:pStyle w:val="Akapitzlist"/>
        <w:numPr>
          <w:ilvl w:val="3"/>
          <w:numId w:val="16"/>
        </w:numPr>
        <w:spacing w:line="276" w:lineRule="auto"/>
        <w:rPr>
          <w:rFonts w:ascii="Calibri" w:hAnsi="Calibri" w:cs="Calibri"/>
          <w:color w:val="000000"/>
        </w:rPr>
      </w:pPr>
      <w:r>
        <w:rPr>
          <w:rFonts w:ascii="Calibri" w:hAnsi="Calibri" w:cs="Calibri"/>
          <w:color w:val="000000"/>
        </w:rPr>
        <w:t>Od zaplecza strony zarządzanie dodawaniem filmów</w:t>
      </w:r>
    </w:p>
    <w:p w14:paraId="1CE054B9" w14:textId="77777777" w:rsidR="00330407" w:rsidRPr="00713DD9" w:rsidRDefault="00330407" w:rsidP="00330407">
      <w:pPr>
        <w:pStyle w:val="Akapitzlist"/>
        <w:numPr>
          <w:ilvl w:val="4"/>
          <w:numId w:val="16"/>
        </w:numPr>
        <w:spacing w:line="276" w:lineRule="auto"/>
        <w:rPr>
          <w:rFonts w:ascii="Calibri" w:hAnsi="Calibri" w:cs="Calibri"/>
          <w:color w:val="000000"/>
        </w:rPr>
      </w:pPr>
      <w:r w:rsidRPr="00713DD9">
        <w:rPr>
          <w:rFonts w:ascii="Calibri" w:hAnsi="Calibri" w:cs="Calibri"/>
          <w:color w:val="000000"/>
        </w:rPr>
        <w:t>Pole do wpisania: Tytuł</w:t>
      </w:r>
    </w:p>
    <w:p w14:paraId="651EF6FA" w14:textId="2C7F261B" w:rsidR="00330407" w:rsidRPr="00713DD9" w:rsidRDefault="00330407" w:rsidP="00330407">
      <w:pPr>
        <w:pStyle w:val="Akapitzlist"/>
        <w:numPr>
          <w:ilvl w:val="4"/>
          <w:numId w:val="16"/>
        </w:numPr>
        <w:spacing w:line="276" w:lineRule="auto"/>
        <w:rPr>
          <w:rFonts w:ascii="Calibri" w:hAnsi="Calibri" w:cs="Calibri"/>
          <w:color w:val="000000"/>
        </w:rPr>
      </w:pPr>
      <w:r w:rsidRPr="00713DD9">
        <w:rPr>
          <w:rFonts w:ascii="Calibri" w:hAnsi="Calibri" w:cs="Calibri"/>
          <w:color w:val="000000"/>
        </w:rPr>
        <w:t>Pole</w:t>
      </w:r>
      <w:r w:rsidRPr="00330407">
        <w:rPr>
          <w:rFonts w:ascii="Calibri" w:hAnsi="Calibri" w:cs="Calibri"/>
          <w:color w:val="000000"/>
        </w:rPr>
        <w:t xml:space="preserve"> </w:t>
      </w:r>
      <w:proofErr w:type="spellStart"/>
      <w:r>
        <w:rPr>
          <w:rFonts w:ascii="Calibri" w:hAnsi="Calibri" w:cs="Calibri"/>
          <w:color w:val="000000"/>
        </w:rPr>
        <w:t>Wysywig</w:t>
      </w:r>
      <w:proofErr w:type="spellEnd"/>
      <w:r w:rsidRPr="00713DD9">
        <w:rPr>
          <w:rFonts w:ascii="Calibri" w:hAnsi="Calibri" w:cs="Calibri"/>
          <w:color w:val="000000"/>
        </w:rPr>
        <w:t>: Opis</w:t>
      </w:r>
      <w:r>
        <w:rPr>
          <w:rFonts w:ascii="Calibri" w:hAnsi="Calibri" w:cs="Calibri"/>
          <w:color w:val="000000"/>
        </w:rPr>
        <w:t xml:space="preserve">  </w:t>
      </w:r>
    </w:p>
    <w:p w14:paraId="6FF5B061" w14:textId="77777777" w:rsidR="00330407" w:rsidRPr="00713DD9" w:rsidRDefault="00330407" w:rsidP="00330407">
      <w:pPr>
        <w:pStyle w:val="Akapitzlist"/>
        <w:numPr>
          <w:ilvl w:val="4"/>
          <w:numId w:val="16"/>
        </w:numPr>
        <w:spacing w:line="276" w:lineRule="auto"/>
        <w:rPr>
          <w:rFonts w:ascii="Calibri" w:hAnsi="Calibri" w:cs="Calibri"/>
          <w:color w:val="000000"/>
        </w:rPr>
      </w:pPr>
      <w:r w:rsidRPr="00713DD9">
        <w:rPr>
          <w:rFonts w:ascii="Calibri" w:hAnsi="Calibri" w:cs="Calibri"/>
          <w:color w:val="000000"/>
        </w:rPr>
        <w:t xml:space="preserve">Pole do wpisania: </w:t>
      </w:r>
      <w:proofErr w:type="spellStart"/>
      <w:r>
        <w:rPr>
          <w:rFonts w:ascii="Calibri" w:hAnsi="Calibri" w:cs="Calibri"/>
          <w:color w:val="000000"/>
        </w:rPr>
        <w:t>u</w:t>
      </w:r>
      <w:r w:rsidRPr="00713DD9">
        <w:rPr>
          <w:rFonts w:ascii="Calibri" w:hAnsi="Calibri" w:cs="Calibri"/>
          <w:color w:val="000000"/>
        </w:rPr>
        <w:t>rl</w:t>
      </w:r>
      <w:proofErr w:type="spellEnd"/>
      <w:r w:rsidRPr="00713DD9">
        <w:rPr>
          <w:rFonts w:ascii="Calibri" w:hAnsi="Calibri" w:cs="Calibri"/>
          <w:color w:val="000000"/>
        </w:rPr>
        <w:t xml:space="preserve"> </w:t>
      </w:r>
      <w:r>
        <w:rPr>
          <w:rFonts w:ascii="Calibri" w:hAnsi="Calibri" w:cs="Calibri"/>
          <w:color w:val="000000"/>
        </w:rPr>
        <w:t>do serwisu stanowiącego repozytorium (</w:t>
      </w:r>
      <w:proofErr w:type="spellStart"/>
      <w:r>
        <w:rPr>
          <w:rFonts w:ascii="Calibri" w:hAnsi="Calibri" w:cs="Calibri"/>
          <w:color w:val="000000"/>
        </w:rPr>
        <w:t>Y</w:t>
      </w:r>
      <w:r w:rsidRPr="00713DD9">
        <w:rPr>
          <w:rFonts w:ascii="Calibri" w:hAnsi="Calibri" w:cs="Calibri"/>
          <w:color w:val="000000"/>
        </w:rPr>
        <w:t>outube</w:t>
      </w:r>
      <w:proofErr w:type="spellEnd"/>
      <w:r>
        <w:rPr>
          <w:rFonts w:ascii="Calibri" w:hAnsi="Calibri" w:cs="Calibri"/>
          <w:color w:val="000000"/>
        </w:rPr>
        <w:t>)</w:t>
      </w:r>
    </w:p>
    <w:p w14:paraId="7E1A9A36" w14:textId="77777777" w:rsidR="00330407" w:rsidRPr="00330407" w:rsidRDefault="00330407" w:rsidP="00330407">
      <w:pPr>
        <w:pStyle w:val="Akapitzlist"/>
        <w:numPr>
          <w:ilvl w:val="4"/>
          <w:numId w:val="16"/>
        </w:numPr>
        <w:spacing w:line="276" w:lineRule="auto"/>
        <w:rPr>
          <w:rFonts w:ascii="Calibri" w:hAnsi="Calibri" w:cs="Calibri"/>
          <w:color w:val="000000"/>
        </w:rPr>
      </w:pPr>
      <w:r w:rsidRPr="00330407">
        <w:rPr>
          <w:rFonts w:ascii="Calibri" w:hAnsi="Calibri" w:cs="Calibri"/>
          <w:color w:val="000000"/>
        </w:rPr>
        <w:t xml:space="preserve">Czas trwania filmu w formacie </w:t>
      </w:r>
      <w:proofErr w:type="spellStart"/>
      <w:r w:rsidRPr="00330407">
        <w:rPr>
          <w:rFonts w:ascii="Calibri" w:hAnsi="Calibri" w:cs="Calibri"/>
          <w:color w:val="000000"/>
        </w:rPr>
        <w:t>hh:gg:ss</w:t>
      </w:r>
      <w:proofErr w:type="spellEnd"/>
      <w:r w:rsidRPr="00330407">
        <w:rPr>
          <w:rFonts w:ascii="Calibri" w:hAnsi="Calibri" w:cs="Calibri"/>
          <w:color w:val="000000"/>
        </w:rPr>
        <w:t>. Pole nieobligatoryjne jeśli system sam wyliczy ze wskazanego filmu.</w:t>
      </w:r>
    </w:p>
    <w:p w14:paraId="3F310360" w14:textId="461D5BFF" w:rsidR="00330407" w:rsidRPr="00330407" w:rsidRDefault="00330407" w:rsidP="00573F8C">
      <w:pPr>
        <w:pStyle w:val="Akapitzlist"/>
        <w:numPr>
          <w:ilvl w:val="4"/>
          <w:numId w:val="16"/>
        </w:numPr>
        <w:spacing w:line="276" w:lineRule="auto"/>
        <w:rPr>
          <w:rFonts w:ascii="Calibri" w:hAnsi="Calibri" w:cs="Calibri"/>
          <w:color w:val="000000"/>
        </w:rPr>
      </w:pPr>
      <w:r w:rsidRPr="00330407">
        <w:rPr>
          <w:rFonts w:ascii="Calibri" w:hAnsi="Calibri" w:cs="Calibri"/>
          <w:color w:val="000000"/>
        </w:rPr>
        <w:lastRenderedPageBreak/>
        <w:t xml:space="preserve"> Data dodania (możliwość wyboru)</w:t>
      </w:r>
    </w:p>
    <w:p w14:paraId="4F71CCBF" w14:textId="77777777" w:rsidR="00156E55" w:rsidRPr="00156E55" w:rsidRDefault="00156E55" w:rsidP="00156E55">
      <w:pPr>
        <w:pStyle w:val="Akapitzlist"/>
        <w:numPr>
          <w:ilvl w:val="2"/>
          <w:numId w:val="16"/>
        </w:numPr>
        <w:spacing w:line="276" w:lineRule="auto"/>
        <w:rPr>
          <w:rFonts w:ascii="Calibri" w:hAnsi="Calibri"/>
          <w:color w:val="000000"/>
        </w:rPr>
      </w:pPr>
      <w:r w:rsidRPr="00156E55">
        <w:rPr>
          <w:rFonts w:ascii="Calibri" w:hAnsi="Calibri" w:cs="Calibri"/>
          <w:color w:val="000000"/>
        </w:rPr>
        <w:t>Procedura odbioru prac została określona w pkt 5 ZZW</w:t>
      </w:r>
      <w:r w:rsidRPr="00156E55">
        <w:rPr>
          <w:rFonts w:ascii="Calibri" w:hAnsi="Calibri"/>
          <w:color w:val="000000"/>
        </w:rPr>
        <w:t>.</w:t>
      </w:r>
    </w:p>
    <w:p w14:paraId="315BAB65" w14:textId="77777777" w:rsidR="008C09EA" w:rsidRPr="00A77C81" w:rsidRDefault="0090141E" w:rsidP="00A77C81">
      <w:pPr>
        <w:pStyle w:val="Nagwek2"/>
        <w:numPr>
          <w:ilvl w:val="0"/>
          <w:numId w:val="16"/>
        </w:numPr>
        <w:spacing w:before="120" w:after="120" w:line="276" w:lineRule="auto"/>
        <w:rPr>
          <w:rFonts w:ascii="Calibri" w:eastAsiaTheme="majorEastAsia" w:hAnsi="Calibri" w:cstheme="minorHAnsi"/>
          <w:bCs w:val="0"/>
          <w:smallCaps w:val="0"/>
          <w:color w:val="auto"/>
          <w:sz w:val="32"/>
          <w:szCs w:val="32"/>
          <w:lang w:eastAsia="pl-PL"/>
        </w:rPr>
      </w:pPr>
      <w:r>
        <w:rPr>
          <w:rFonts w:ascii="Calibri" w:eastAsiaTheme="majorEastAsia" w:hAnsi="Calibri" w:cstheme="minorHAnsi"/>
          <w:bCs w:val="0"/>
          <w:smallCaps w:val="0"/>
          <w:color w:val="auto"/>
          <w:sz w:val="32"/>
          <w:szCs w:val="32"/>
          <w:lang w:eastAsia="pl-PL"/>
        </w:rPr>
        <w:t xml:space="preserve">Przedmiot zamówienia </w:t>
      </w:r>
      <w:r w:rsidR="00400B3D">
        <w:rPr>
          <w:rFonts w:ascii="Calibri" w:eastAsiaTheme="majorEastAsia" w:hAnsi="Calibri" w:cstheme="minorHAnsi"/>
          <w:bCs w:val="0"/>
          <w:smallCaps w:val="0"/>
          <w:color w:val="auto"/>
          <w:sz w:val="32"/>
          <w:szCs w:val="32"/>
          <w:lang w:eastAsia="pl-PL"/>
        </w:rPr>
        <w:t>–</w:t>
      </w:r>
      <w:r>
        <w:rPr>
          <w:rFonts w:ascii="Calibri" w:eastAsiaTheme="majorEastAsia" w:hAnsi="Calibri" w:cstheme="minorHAnsi"/>
          <w:bCs w:val="0"/>
          <w:smallCaps w:val="0"/>
          <w:color w:val="auto"/>
          <w:sz w:val="32"/>
          <w:szCs w:val="32"/>
          <w:lang w:eastAsia="pl-PL"/>
        </w:rPr>
        <w:t xml:space="preserve"> </w:t>
      </w:r>
      <w:r w:rsidR="00400B3D">
        <w:rPr>
          <w:rFonts w:ascii="Calibri" w:eastAsiaTheme="majorEastAsia" w:hAnsi="Calibri" w:cstheme="minorHAnsi"/>
          <w:bCs w:val="0"/>
          <w:smallCaps w:val="0"/>
          <w:color w:val="auto"/>
          <w:sz w:val="32"/>
          <w:szCs w:val="32"/>
          <w:lang w:eastAsia="pl-PL"/>
        </w:rPr>
        <w:t xml:space="preserve">prace </w:t>
      </w:r>
      <w:r w:rsidR="008029A3" w:rsidRPr="00A77C81">
        <w:rPr>
          <w:rFonts w:ascii="Calibri" w:eastAsiaTheme="majorEastAsia" w:hAnsi="Calibri" w:cstheme="minorHAnsi"/>
          <w:bCs w:val="0"/>
          <w:smallCaps w:val="0"/>
          <w:color w:val="auto"/>
          <w:sz w:val="32"/>
          <w:szCs w:val="32"/>
          <w:lang w:eastAsia="pl-PL"/>
        </w:rPr>
        <w:t>rozwojowe</w:t>
      </w:r>
    </w:p>
    <w:p w14:paraId="1EB84469" w14:textId="0D153B4A" w:rsidR="00D545E3" w:rsidRPr="002B3D9B" w:rsidRDefault="0099664B" w:rsidP="00BD4577">
      <w:pPr>
        <w:pStyle w:val="Akapitzlist"/>
        <w:numPr>
          <w:ilvl w:val="1"/>
          <w:numId w:val="16"/>
        </w:numPr>
        <w:spacing w:line="276" w:lineRule="auto"/>
        <w:ind w:left="574" w:hanging="432"/>
        <w:rPr>
          <w:rFonts w:ascii="Calibri" w:hAnsi="Calibri" w:cs="Calibri"/>
        </w:rPr>
      </w:pPr>
      <w:r w:rsidRPr="002B3D9B">
        <w:rPr>
          <w:rFonts w:ascii="Calibri" w:hAnsi="Calibri" w:cs="Calibri"/>
          <w:color w:val="000000"/>
        </w:rPr>
        <w:t>Niezależnie</w:t>
      </w:r>
      <w:r w:rsidRPr="002B3D9B">
        <w:rPr>
          <w:rFonts w:ascii="Calibri" w:hAnsi="Calibri" w:cs="Calibri"/>
        </w:rPr>
        <w:t xml:space="preserve"> od prac opisanych w pkt 3</w:t>
      </w:r>
      <w:r w:rsidR="00400B3D" w:rsidRPr="002B3D9B">
        <w:rPr>
          <w:rFonts w:ascii="Calibri" w:hAnsi="Calibri" w:cs="Calibri"/>
        </w:rPr>
        <w:t>,</w:t>
      </w:r>
      <w:r w:rsidRPr="002B3D9B">
        <w:rPr>
          <w:rFonts w:ascii="Calibri" w:hAnsi="Calibri" w:cs="Calibri"/>
        </w:rPr>
        <w:t xml:space="preserve"> </w:t>
      </w:r>
      <w:r w:rsidR="00400B3D" w:rsidRPr="002B3D9B">
        <w:rPr>
          <w:rFonts w:ascii="Calibri" w:hAnsi="Calibri" w:cs="Calibri"/>
        </w:rPr>
        <w:t>przedmiot zamówienia obejmuje również zlecanie prac rozwojowych. Z</w:t>
      </w:r>
      <w:r w:rsidR="00D545E3" w:rsidRPr="002B3D9B">
        <w:rPr>
          <w:rFonts w:ascii="Calibri" w:hAnsi="Calibri" w:cs="Calibri"/>
        </w:rPr>
        <w:t xml:space="preserve">lecenia </w:t>
      </w:r>
      <w:r w:rsidR="00D545E3" w:rsidRPr="002B3D9B">
        <w:rPr>
          <w:rFonts w:ascii="Calibri" w:hAnsi="Calibri" w:cs="Calibri"/>
          <w:color w:val="000000" w:themeColor="text1"/>
        </w:rPr>
        <w:t>prac rozwojowych</w:t>
      </w:r>
      <w:r w:rsidR="0090141E" w:rsidRPr="002B3D9B">
        <w:rPr>
          <w:rFonts w:ascii="Calibri" w:hAnsi="Calibri" w:cs="Calibri"/>
          <w:color w:val="000000" w:themeColor="text1"/>
        </w:rPr>
        <w:t xml:space="preserve">, obejmujące pulę </w:t>
      </w:r>
      <w:r w:rsidR="00082CB0" w:rsidRPr="002B3D9B">
        <w:rPr>
          <w:rFonts w:ascii="Calibri" w:hAnsi="Calibri" w:cs="Calibri"/>
          <w:color w:val="000000" w:themeColor="text1"/>
        </w:rPr>
        <w:t>4</w:t>
      </w:r>
      <w:r w:rsidR="00E7388E" w:rsidRPr="002B3D9B">
        <w:rPr>
          <w:rFonts w:ascii="Calibri" w:hAnsi="Calibri" w:cs="Calibri"/>
          <w:color w:val="000000" w:themeColor="text1"/>
        </w:rPr>
        <w:t>7</w:t>
      </w:r>
      <w:r w:rsidR="00082CB0" w:rsidRPr="002B3D9B">
        <w:rPr>
          <w:rFonts w:ascii="Calibri" w:hAnsi="Calibri" w:cs="Calibri"/>
          <w:color w:val="000000" w:themeColor="text1"/>
        </w:rPr>
        <w:t xml:space="preserve">5 </w:t>
      </w:r>
      <w:r w:rsidR="0090141E" w:rsidRPr="002B3D9B">
        <w:rPr>
          <w:rFonts w:ascii="Calibri" w:hAnsi="Calibri" w:cs="Calibri"/>
          <w:color w:val="000000" w:themeColor="text1"/>
        </w:rPr>
        <w:t xml:space="preserve">godzin programistycznych, będą </w:t>
      </w:r>
      <w:r w:rsidR="00D545E3" w:rsidRPr="002B3D9B">
        <w:rPr>
          <w:rFonts w:ascii="Calibri" w:hAnsi="Calibri" w:cs="Calibri"/>
        </w:rPr>
        <w:t>obejmowa</w:t>
      </w:r>
      <w:r w:rsidR="0090141E" w:rsidRPr="002B3D9B">
        <w:rPr>
          <w:rFonts w:ascii="Calibri" w:hAnsi="Calibri" w:cs="Calibri"/>
        </w:rPr>
        <w:t>ły w szczególności realizację prac z katalogu:</w:t>
      </w:r>
      <w:r w:rsidR="00D545E3" w:rsidRPr="002B3D9B">
        <w:rPr>
          <w:rFonts w:ascii="Calibri" w:hAnsi="Calibri" w:cs="Calibri"/>
        </w:rPr>
        <w:t xml:space="preserve"> wdrożenie nowych funkcjonalności, dodanie obsługi nowych procesów biznesowych lub modyfikację istniejących, a także wdrożenie zmian z zakresu poprawy dostępności i użyteczności Systemu. </w:t>
      </w:r>
    </w:p>
    <w:p w14:paraId="1E2520A0" w14:textId="44EE81EE" w:rsidR="008C09EA" w:rsidRPr="00BF317A" w:rsidRDefault="008029A3">
      <w:pPr>
        <w:pStyle w:val="Akapitzlist"/>
        <w:numPr>
          <w:ilvl w:val="1"/>
          <w:numId w:val="16"/>
        </w:numPr>
        <w:spacing w:line="276" w:lineRule="auto"/>
        <w:ind w:left="574" w:hanging="432"/>
        <w:rPr>
          <w:rFonts w:ascii="Calibri" w:hAnsi="Calibri" w:cs="Calibri"/>
          <w:color w:val="000000"/>
        </w:rPr>
      </w:pPr>
      <w:r w:rsidRPr="00E7388E">
        <w:rPr>
          <w:rFonts w:ascii="Calibri" w:hAnsi="Calibri" w:cs="Calibri"/>
          <w:color w:val="000000"/>
        </w:rPr>
        <w:t xml:space="preserve">Zamawiający może zlecać Wykonawcy prace rozwojowe Systemu w ramach </w:t>
      </w:r>
      <w:r w:rsidR="00082CB0" w:rsidRPr="00E7388E">
        <w:rPr>
          <w:rFonts w:ascii="Calibri" w:hAnsi="Calibri" w:cs="Calibri"/>
          <w:color w:val="000000"/>
        </w:rPr>
        <w:t>4</w:t>
      </w:r>
      <w:r w:rsidR="00E7388E" w:rsidRPr="00E7388E">
        <w:rPr>
          <w:rFonts w:ascii="Calibri" w:hAnsi="Calibri" w:cs="Calibri"/>
          <w:color w:val="000000"/>
        </w:rPr>
        <w:t>7</w:t>
      </w:r>
      <w:r w:rsidR="00082CB0" w:rsidRPr="00E7388E">
        <w:rPr>
          <w:rFonts w:ascii="Calibri" w:hAnsi="Calibri" w:cs="Calibri"/>
          <w:color w:val="000000"/>
        </w:rPr>
        <w:t xml:space="preserve">5 </w:t>
      </w:r>
      <w:r w:rsidRPr="00E7388E">
        <w:rPr>
          <w:rFonts w:ascii="Calibri" w:hAnsi="Calibri" w:cs="Calibri"/>
          <w:color w:val="000000"/>
        </w:rPr>
        <w:t>godzin</w:t>
      </w:r>
      <w:r w:rsidRPr="00BF317A">
        <w:rPr>
          <w:rFonts w:ascii="Calibri" w:hAnsi="Calibri" w:cs="Calibri"/>
          <w:color w:val="000000"/>
        </w:rPr>
        <w:t xml:space="preserve"> programistycznych (w cenie oferty).</w:t>
      </w:r>
    </w:p>
    <w:p w14:paraId="1161619C" w14:textId="77777777" w:rsidR="008C09EA" w:rsidRPr="00BF317A" w:rsidRDefault="008029A3">
      <w:pPr>
        <w:pStyle w:val="Akapitzlist"/>
        <w:numPr>
          <w:ilvl w:val="1"/>
          <w:numId w:val="16"/>
        </w:numPr>
        <w:spacing w:line="276" w:lineRule="auto"/>
        <w:ind w:left="574" w:hanging="432"/>
        <w:rPr>
          <w:rFonts w:ascii="Calibri" w:hAnsi="Calibri" w:cs="Calibri"/>
          <w:color w:val="000000"/>
        </w:rPr>
      </w:pPr>
      <w:r w:rsidRPr="00BF317A">
        <w:rPr>
          <w:rFonts w:ascii="Calibri" w:hAnsi="Calibri" w:cs="Calibri"/>
          <w:color w:val="000000"/>
        </w:rPr>
        <w:t>Procedura zlecenia prac rozwojowych:</w:t>
      </w:r>
    </w:p>
    <w:p w14:paraId="5FEA5C16" w14:textId="77777777" w:rsidR="008C09EA" w:rsidRPr="00BF317A" w:rsidRDefault="008029A3">
      <w:pPr>
        <w:pStyle w:val="Akapitzlist"/>
        <w:numPr>
          <w:ilvl w:val="2"/>
          <w:numId w:val="16"/>
        </w:numPr>
        <w:spacing w:line="276" w:lineRule="auto"/>
        <w:ind w:left="1224" w:hanging="504"/>
        <w:rPr>
          <w:rFonts w:ascii="Calibri" w:hAnsi="Calibri" w:cs="Calibri"/>
          <w:color w:val="000000"/>
        </w:rPr>
      </w:pPr>
      <w:r w:rsidRPr="00BF317A">
        <w:rPr>
          <w:rFonts w:ascii="Calibri" w:hAnsi="Calibri" w:cs="Calibri"/>
          <w:color w:val="000000"/>
        </w:rPr>
        <w:t>Zamawiający przesyła zgłoszenie zapotrzebowania na prace programistyczne Wykonawcy za pomocą e-mail wraz z propozycją terminu spotkania analitycznego.</w:t>
      </w:r>
    </w:p>
    <w:p w14:paraId="3CDB9D98" w14:textId="77777777" w:rsidR="008C09EA" w:rsidRPr="00BF317A" w:rsidRDefault="008029A3">
      <w:pPr>
        <w:pStyle w:val="Akapitzlist"/>
        <w:numPr>
          <w:ilvl w:val="2"/>
          <w:numId w:val="16"/>
        </w:numPr>
        <w:spacing w:line="276" w:lineRule="auto"/>
        <w:ind w:left="1224" w:hanging="504"/>
        <w:rPr>
          <w:rFonts w:ascii="Calibri" w:hAnsi="Calibri" w:cs="Calibri"/>
          <w:color w:val="000000"/>
        </w:rPr>
      </w:pPr>
      <w:r w:rsidRPr="00BF317A">
        <w:rPr>
          <w:rFonts w:ascii="Calibri" w:hAnsi="Calibri" w:cs="Calibri"/>
          <w:color w:val="000000"/>
        </w:rPr>
        <w:t>Wykonawca w okresie 1 Dnia roboczego potwierdzi termin spotkania w formie zdalnej na narzędziu Zamawiającego.</w:t>
      </w:r>
    </w:p>
    <w:p w14:paraId="5039B5BF" w14:textId="2F03532C" w:rsidR="008C09EA" w:rsidRDefault="008029A3">
      <w:pPr>
        <w:pStyle w:val="Akapitzlist"/>
        <w:numPr>
          <w:ilvl w:val="2"/>
          <w:numId w:val="16"/>
        </w:numPr>
        <w:spacing w:line="276" w:lineRule="auto"/>
        <w:ind w:left="1224" w:hanging="504"/>
        <w:rPr>
          <w:rFonts w:ascii="Calibri" w:hAnsi="Calibri"/>
          <w:color w:val="000000"/>
        </w:rPr>
      </w:pPr>
      <w:r>
        <w:rPr>
          <w:rFonts w:ascii="Calibri" w:hAnsi="Calibri"/>
          <w:color w:val="000000"/>
        </w:rPr>
        <w:t xml:space="preserve">Podczas spotkania analitycznego Wykonawca wraz z Zamawiającym określą </w:t>
      </w:r>
      <w:r w:rsidR="009D703A">
        <w:rPr>
          <w:rFonts w:ascii="Calibri" w:hAnsi="Calibri"/>
          <w:color w:val="000000"/>
        </w:rPr>
        <w:t>i </w:t>
      </w:r>
      <w:r>
        <w:rPr>
          <w:rFonts w:ascii="Calibri" w:hAnsi="Calibri"/>
          <w:color w:val="000000"/>
        </w:rPr>
        <w:t>doprecyzują Zlecenie prac rozwojowych. Jeżeli nie uda się wypracować rozwiązania oraz określić czasochłonności podczas jednego spotkania</w:t>
      </w:r>
      <w:r w:rsidR="009D703A">
        <w:rPr>
          <w:rFonts w:ascii="Calibri" w:hAnsi="Calibri"/>
          <w:color w:val="000000"/>
        </w:rPr>
        <w:t>,</w:t>
      </w:r>
      <w:r>
        <w:rPr>
          <w:rFonts w:ascii="Calibri" w:hAnsi="Calibri"/>
          <w:color w:val="000000"/>
        </w:rPr>
        <w:t xml:space="preserve"> Zamawiający wyznaczy kolejny termin na dokończenie analizy. Podczas analizy, w przypadku, gdy zgłoszenie zapotrzebowania będzie niewystarczające do przeprowadzenia rzetelnej oceny pracochłonności oraz wykonania zlecenia, Wykonawca może zwrócić się do Zamawiającego z pytaniami doprecyzowującymi opis zlecenia lub wskazującymi elementy zlecenia, które budzą jego wątpliwości. Zamawiający zobowiązany jest udzielić odpowiedzi doprecyzowujących, w takim przypadku termin kolejnego spotkania analitycznego zostanie wyznaczony po przygotowaniu odpowiedzi przez Zamawiającego.  W razie potrzeby zgłoszonej Zamawiającemu przez Wykonawcę na etapie oceny pracochłonności</w:t>
      </w:r>
      <w:r w:rsidR="009D703A">
        <w:rPr>
          <w:rFonts w:ascii="Calibri" w:hAnsi="Calibri"/>
          <w:color w:val="000000"/>
        </w:rPr>
        <w:t>,</w:t>
      </w:r>
      <w:r>
        <w:rPr>
          <w:rFonts w:ascii="Calibri" w:hAnsi="Calibri"/>
          <w:color w:val="000000"/>
        </w:rPr>
        <w:t xml:space="preserve"> Zamawiający niezwłocznie dostarczy posiadaną Dokumentację, jeżeli będzie ona niezbędna do realizacji Zlecenia prac rozwojowych, w tym </w:t>
      </w:r>
      <w:r w:rsidR="00B967A5">
        <w:rPr>
          <w:rFonts w:ascii="Calibri" w:hAnsi="Calibri"/>
          <w:color w:val="000000"/>
        </w:rPr>
        <w:t xml:space="preserve">udostępni kody źródłowe Systemu, </w:t>
      </w:r>
      <w:r>
        <w:rPr>
          <w:rFonts w:ascii="Calibri" w:hAnsi="Calibri"/>
          <w:color w:val="000000"/>
        </w:rPr>
        <w:t xml:space="preserve">o ile Zamawiający będzie posiadał lub będzie mógł udostępnić Dokumentację lub kody źródłowe. W przypadku niemożliwości udostępnienia Dokumentacji lub </w:t>
      </w:r>
      <w:r>
        <w:rPr>
          <w:rFonts w:ascii="Calibri" w:hAnsi="Calibri"/>
          <w:color w:val="000000"/>
        </w:rPr>
        <w:lastRenderedPageBreak/>
        <w:t>kodów źródłowych</w:t>
      </w:r>
      <w:r w:rsidR="00B967A5">
        <w:rPr>
          <w:rFonts w:ascii="Calibri" w:hAnsi="Calibri"/>
          <w:color w:val="000000"/>
        </w:rPr>
        <w:t>,</w:t>
      </w:r>
      <w:r>
        <w:rPr>
          <w:rFonts w:ascii="Calibri" w:hAnsi="Calibri"/>
          <w:color w:val="000000"/>
        </w:rPr>
        <w:t xml:space="preserve"> np. w przypadku ochrony autorskich praw majątkowych</w:t>
      </w:r>
      <w:r w:rsidR="00B967A5">
        <w:rPr>
          <w:rFonts w:ascii="Calibri" w:hAnsi="Calibri"/>
          <w:color w:val="000000"/>
        </w:rPr>
        <w:t>,</w:t>
      </w:r>
      <w:r>
        <w:rPr>
          <w:rFonts w:ascii="Calibri" w:hAnsi="Calibri"/>
          <w:color w:val="000000"/>
        </w:rPr>
        <w:t xml:space="preserve"> Zamawiający poinformuje o tym fakcie Wykonawcę.</w:t>
      </w:r>
    </w:p>
    <w:p w14:paraId="50FE3EF2" w14:textId="77777777" w:rsidR="008C09EA" w:rsidRDefault="008029A3">
      <w:pPr>
        <w:pStyle w:val="Akapitzlist"/>
        <w:numPr>
          <w:ilvl w:val="2"/>
          <w:numId w:val="16"/>
        </w:numPr>
        <w:spacing w:line="276" w:lineRule="auto"/>
        <w:ind w:left="1224" w:hanging="504"/>
        <w:rPr>
          <w:rFonts w:ascii="Calibri" w:hAnsi="Calibri"/>
          <w:color w:val="000000"/>
        </w:rPr>
      </w:pPr>
      <w:r>
        <w:rPr>
          <w:rFonts w:ascii="Calibri" w:hAnsi="Calibri"/>
          <w:color w:val="000000"/>
        </w:rPr>
        <w:t>W przypadku</w:t>
      </w:r>
      <w:r w:rsidR="00B967A5">
        <w:rPr>
          <w:rFonts w:ascii="Calibri" w:hAnsi="Calibri"/>
          <w:color w:val="000000"/>
        </w:rPr>
        <w:t>,</w:t>
      </w:r>
      <w:r>
        <w:rPr>
          <w:rFonts w:ascii="Calibri" w:hAnsi="Calibri"/>
          <w:color w:val="000000"/>
        </w:rPr>
        <w:t xml:space="preserve"> gdy na spotkaniu analitycznym dojdzie do rozbieżności w ocenie pracochłonności, Zamawiający może żądać od Wykonawcy szczegółowego, pisemnego (dopuszczalna jest forma e-mail) uzasadnienia przeprowadzonej oceny pracochłonności, w której przedstawione zostaną przynajmniej następujące elementy:</w:t>
      </w:r>
    </w:p>
    <w:p w14:paraId="44C1AC98" w14:textId="77777777" w:rsidR="008C09EA" w:rsidRDefault="008029A3">
      <w:pPr>
        <w:pStyle w:val="Akapitzlist"/>
        <w:numPr>
          <w:ilvl w:val="3"/>
          <w:numId w:val="16"/>
        </w:numPr>
        <w:spacing w:line="276" w:lineRule="auto"/>
        <w:ind w:left="1728" w:hanging="648"/>
        <w:rPr>
          <w:rFonts w:ascii="Calibri" w:hAnsi="Calibri"/>
          <w:color w:val="000000"/>
        </w:rPr>
      </w:pPr>
      <w:r>
        <w:rPr>
          <w:rFonts w:ascii="Calibri" w:hAnsi="Calibri"/>
          <w:color w:val="000000"/>
        </w:rPr>
        <w:t>liczba osób potrzebnych do realizacji zlecenia z podziałem na role pełnione w danym zleceniu ze wskazaniem sumarycznej liczby Roboczogodzin zaangażowania w zlecenie dla każdej z osób;</w:t>
      </w:r>
    </w:p>
    <w:p w14:paraId="55072586" w14:textId="77777777" w:rsidR="008C09EA" w:rsidRDefault="008029A3">
      <w:pPr>
        <w:pStyle w:val="Akapitzlist"/>
        <w:numPr>
          <w:ilvl w:val="3"/>
          <w:numId w:val="16"/>
        </w:numPr>
        <w:spacing w:line="276" w:lineRule="auto"/>
        <w:ind w:left="1728" w:hanging="648"/>
        <w:rPr>
          <w:rFonts w:ascii="Calibri" w:hAnsi="Calibri"/>
          <w:color w:val="000000"/>
        </w:rPr>
      </w:pPr>
      <w:r>
        <w:rPr>
          <w:rFonts w:ascii="Calibri" w:hAnsi="Calibri"/>
          <w:color w:val="000000"/>
        </w:rPr>
        <w:t>liczba Roboczogodzin potrzebnych na realizację każdej funkcjonalności objętej zleceniem, z wyszczególnieniem Roboczogodzin każdej osoby biorącej udział w realizacji danej funkcjonalności;</w:t>
      </w:r>
    </w:p>
    <w:p w14:paraId="0E376B83" w14:textId="77777777" w:rsidR="008C09EA" w:rsidRDefault="008029A3">
      <w:pPr>
        <w:pStyle w:val="Akapitzlist"/>
        <w:numPr>
          <w:ilvl w:val="3"/>
          <w:numId w:val="16"/>
        </w:numPr>
        <w:spacing w:line="276" w:lineRule="auto"/>
        <w:ind w:left="1728" w:hanging="648"/>
        <w:rPr>
          <w:rFonts w:ascii="Calibri" w:hAnsi="Calibri"/>
          <w:color w:val="000000"/>
        </w:rPr>
      </w:pPr>
      <w:r>
        <w:rPr>
          <w:rFonts w:ascii="Calibri" w:hAnsi="Calibri"/>
          <w:color w:val="000000"/>
        </w:rPr>
        <w:t>szczegółowy podział zakresu prac na elementy niezbędne, bez których realizacja zleceń nie może się odbyć i elementy opcjonalne, które nie mają lub mają niewielki wpływ na końcowy produkt;</w:t>
      </w:r>
    </w:p>
    <w:p w14:paraId="7F242E4B" w14:textId="77777777" w:rsidR="008C09EA" w:rsidRDefault="008029A3">
      <w:pPr>
        <w:pStyle w:val="Akapitzlist"/>
        <w:numPr>
          <w:ilvl w:val="3"/>
          <w:numId w:val="16"/>
        </w:numPr>
        <w:spacing w:line="276" w:lineRule="auto"/>
        <w:ind w:left="1728" w:hanging="648"/>
        <w:rPr>
          <w:rFonts w:ascii="Calibri" w:hAnsi="Calibri"/>
          <w:color w:val="000000"/>
        </w:rPr>
      </w:pPr>
      <w:r>
        <w:rPr>
          <w:rFonts w:ascii="Calibri" w:hAnsi="Calibri"/>
          <w:color w:val="000000"/>
        </w:rPr>
        <w:t>pracochłonność przypisaną do poszczególnych elementów niezbędnych i opcjonalnych;</w:t>
      </w:r>
    </w:p>
    <w:p w14:paraId="2A10EBCF" w14:textId="77BFA4B6" w:rsidR="008C09EA" w:rsidRDefault="008029A3">
      <w:pPr>
        <w:pStyle w:val="Akapitzlist"/>
        <w:numPr>
          <w:ilvl w:val="2"/>
          <w:numId w:val="16"/>
        </w:numPr>
        <w:spacing w:line="276" w:lineRule="auto"/>
        <w:ind w:left="1224" w:hanging="504"/>
        <w:rPr>
          <w:rFonts w:ascii="Calibri" w:hAnsi="Calibri"/>
          <w:color w:val="000000"/>
        </w:rPr>
      </w:pPr>
      <w:r>
        <w:rPr>
          <w:rFonts w:ascii="Calibri" w:hAnsi="Calibri"/>
          <w:color w:val="000000"/>
        </w:rPr>
        <w:t>Zamawiający po weryfikacji przedstawionej przez Wykonawcę szczegółowego uzasadnienia przeprowadzonej oceny pracochłonności</w:t>
      </w:r>
      <w:r w:rsidR="00E23C63">
        <w:rPr>
          <w:rFonts w:ascii="Calibri" w:hAnsi="Calibri"/>
          <w:color w:val="000000"/>
        </w:rPr>
        <w:t>,</w:t>
      </w:r>
      <w:r>
        <w:rPr>
          <w:rFonts w:ascii="Calibri" w:hAnsi="Calibri"/>
          <w:color w:val="000000"/>
        </w:rPr>
        <w:t xml:space="preserve"> może dokonać modyfikacji zapotrzebowania. Modyfikacja może spowodować wzrost lub zmniejszenie liczby Roboczogodzin potrzebnych na realizację zapotrzebowania. W przypadku modyfikacji zapotrzebowania powtarzane są kroki od </w:t>
      </w:r>
      <w:r w:rsidR="0099664B">
        <w:rPr>
          <w:rFonts w:ascii="Calibri" w:hAnsi="Calibri"/>
          <w:color w:val="000000"/>
        </w:rPr>
        <w:t>pkt</w:t>
      </w:r>
      <w:r>
        <w:rPr>
          <w:rFonts w:ascii="Calibri" w:hAnsi="Calibri"/>
          <w:color w:val="000000"/>
        </w:rPr>
        <w:t xml:space="preserve"> 4.3.1.</w:t>
      </w:r>
    </w:p>
    <w:p w14:paraId="663321B7" w14:textId="30F57E27" w:rsidR="008C09EA" w:rsidRPr="00400B3D" w:rsidRDefault="008029A3">
      <w:pPr>
        <w:pStyle w:val="Akapitzlist"/>
        <w:numPr>
          <w:ilvl w:val="2"/>
          <w:numId w:val="16"/>
        </w:numPr>
        <w:spacing w:line="276" w:lineRule="auto"/>
        <w:ind w:left="1224" w:hanging="504"/>
        <w:rPr>
          <w:rFonts w:ascii="Calibri" w:hAnsi="Calibri"/>
          <w:color w:val="000000"/>
        </w:rPr>
      </w:pPr>
      <w:r>
        <w:rPr>
          <w:rFonts w:ascii="Calibri" w:hAnsi="Calibri"/>
          <w:color w:val="000000"/>
        </w:rPr>
        <w:t xml:space="preserve">W przypadku dwukrotnego braku akceptacji wyniku weryfikacji Oceny pracochłonności, o której mowa w </w:t>
      </w:r>
      <w:r w:rsidR="0099664B">
        <w:rPr>
          <w:rFonts w:ascii="Calibri" w:hAnsi="Calibri"/>
          <w:color w:val="000000"/>
        </w:rPr>
        <w:t>pkt</w:t>
      </w:r>
      <w:r>
        <w:rPr>
          <w:rFonts w:ascii="Calibri" w:hAnsi="Calibri"/>
          <w:color w:val="000000"/>
        </w:rPr>
        <w:t xml:space="preserve"> 4.3.4- 4.3.5 Zamawiający może zwrócić się o opini</w:t>
      </w:r>
      <w:r w:rsidR="00E23C63">
        <w:rPr>
          <w:rFonts w:ascii="Calibri" w:hAnsi="Calibri"/>
          <w:color w:val="000000"/>
        </w:rPr>
        <w:t>ę</w:t>
      </w:r>
      <w:r>
        <w:rPr>
          <w:rFonts w:ascii="Calibri" w:hAnsi="Calibri"/>
          <w:color w:val="000000"/>
        </w:rPr>
        <w:t xml:space="preserve"> w zakresie poprawności oceny pracochłonności do eksperta zewnętrznego. Wydana opinia dotycząca oceny pracochłonności jest ostateczna. </w:t>
      </w:r>
      <w:r w:rsidRPr="00400B3D">
        <w:rPr>
          <w:rFonts w:ascii="Calibri" w:hAnsi="Calibri"/>
          <w:color w:val="000000"/>
        </w:rPr>
        <w:t xml:space="preserve">W przypadku braku akceptacji przez Wykonawcę dokonanej przez eksperta </w:t>
      </w:r>
      <w:r w:rsidR="00400B3D" w:rsidRPr="00400B3D">
        <w:rPr>
          <w:rFonts w:ascii="Calibri" w:hAnsi="Calibri"/>
          <w:color w:val="000000"/>
        </w:rPr>
        <w:t xml:space="preserve">zewnętrznego </w:t>
      </w:r>
      <w:r w:rsidRPr="00400B3D">
        <w:rPr>
          <w:rFonts w:ascii="Calibri" w:hAnsi="Calibri"/>
          <w:color w:val="000000"/>
        </w:rPr>
        <w:t xml:space="preserve">oceny pracochłonności, a w następstwie odmowie wykonania zlecenia, Zamawiający może nałożyć karę na Wykonawcę </w:t>
      </w:r>
      <w:r w:rsidR="00400B3D" w:rsidRPr="00400B3D">
        <w:rPr>
          <w:rFonts w:ascii="Calibri" w:hAnsi="Calibri"/>
          <w:color w:val="000000"/>
        </w:rPr>
        <w:t xml:space="preserve">lub odstąpić </w:t>
      </w:r>
      <w:r w:rsidR="005E6706">
        <w:rPr>
          <w:rFonts w:ascii="Calibri" w:hAnsi="Calibri"/>
          <w:color w:val="000000"/>
        </w:rPr>
        <w:t>o</w:t>
      </w:r>
      <w:r w:rsidR="00400B3D" w:rsidRPr="00400B3D">
        <w:rPr>
          <w:rFonts w:ascii="Calibri" w:hAnsi="Calibri"/>
          <w:color w:val="000000"/>
        </w:rPr>
        <w:t xml:space="preserve">d </w:t>
      </w:r>
      <w:r w:rsidR="00A262DC">
        <w:rPr>
          <w:rFonts w:ascii="Calibri" w:hAnsi="Calibri"/>
          <w:color w:val="000000"/>
        </w:rPr>
        <w:t>U</w:t>
      </w:r>
      <w:r w:rsidR="00400B3D" w:rsidRPr="00400B3D">
        <w:rPr>
          <w:rFonts w:ascii="Calibri" w:hAnsi="Calibri"/>
          <w:color w:val="000000"/>
        </w:rPr>
        <w:t xml:space="preserve">mowy, w zależności od </w:t>
      </w:r>
      <w:r w:rsidR="00E83B8F" w:rsidRPr="00400B3D">
        <w:rPr>
          <w:rFonts w:ascii="Calibri" w:hAnsi="Calibri"/>
          <w:color w:val="000000"/>
        </w:rPr>
        <w:t>wybor</w:t>
      </w:r>
      <w:r w:rsidR="00E83B8F">
        <w:rPr>
          <w:rFonts w:ascii="Calibri" w:hAnsi="Calibri"/>
          <w:color w:val="000000"/>
        </w:rPr>
        <w:t>u</w:t>
      </w:r>
      <w:r w:rsidR="00E83B8F" w:rsidRPr="00400B3D">
        <w:rPr>
          <w:rFonts w:ascii="Calibri" w:hAnsi="Calibri"/>
          <w:color w:val="000000"/>
        </w:rPr>
        <w:t xml:space="preserve"> </w:t>
      </w:r>
      <w:r w:rsidR="00400B3D" w:rsidRPr="00400B3D">
        <w:rPr>
          <w:rFonts w:ascii="Calibri" w:hAnsi="Calibri"/>
          <w:color w:val="000000"/>
        </w:rPr>
        <w:t>Zamawiającego</w:t>
      </w:r>
      <w:r w:rsidRPr="00400B3D">
        <w:rPr>
          <w:rFonts w:ascii="Calibri" w:hAnsi="Calibri"/>
          <w:color w:val="000000"/>
        </w:rPr>
        <w:t xml:space="preserve">. </w:t>
      </w:r>
    </w:p>
    <w:p w14:paraId="52A14830" w14:textId="480C3CAE" w:rsidR="008C09EA" w:rsidRPr="004C556A" w:rsidRDefault="008029A3">
      <w:pPr>
        <w:pStyle w:val="Akapitzlist"/>
        <w:numPr>
          <w:ilvl w:val="2"/>
          <w:numId w:val="16"/>
        </w:numPr>
        <w:spacing w:line="276" w:lineRule="auto"/>
        <w:ind w:left="1224" w:hanging="504"/>
        <w:rPr>
          <w:rFonts w:ascii="Calibri" w:hAnsi="Calibri" w:cs="Calibri"/>
          <w:color w:val="000000"/>
        </w:rPr>
      </w:pPr>
      <w:r>
        <w:rPr>
          <w:rFonts w:ascii="Calibri" w:hAnsi="Calibri"/>
          <w:color w:val="000000"/>
        </w:rPr>
        <w:t xml:space="preserve">W </w:t>
      </w:r>
      <w:r w:rsidRPr="004C556A">
        <w:rPr>
          <w:rFonts w:ascii="Calibri" w:hAnsi="Calibri" w:cs="Calibri"/>
          <w:color w:val="000000"/>
        </w:rPr>
        <w:t xml:space="preserve">przypadku drobnych zleceń (jednoznacznych dla Zamawiającego </w:t>
      </w:r>
      <w:r w:rsidR="00400B3D">
        <w:rPr>
          <w:rFonts w:ascii="Calibri" w:hAnsi="Calibri" w:cs="Calibri"/>
          <w:color w:val="000000"/>
        </w:rPr>
        <w:br/>
      </w:r>
      <w:r w:rsidRPr="004C556A">
        <w:rPr>
          <w:rFonts w:ascii="Calibri" w:hAnsi="Calibri" w:cs="Calibri"/>
          <w:color w:val="000000"/>
        </w:rPr>
        <w:t xml:space="preserve">i Wykonawcy) kroki określone w </w:t>
      </w:r>
      <w:r w:rsidR="0099664B">
        <w:rPr>
          <w:rFonts w:ascii="Calibri" w:hAnsi="Calibri" w:cs="Calibri"/>
          <w:color w:val="000000"/>
        </w:rPr>
        <w:t>pkt</w:t>
      </w:r>
      <w:r w:rsidRPr="004C556A">
        <w:rPr>
          <w:rFonts w:ascii="Calibri" w:hAnsi="Calibri" w:cs="Calibri"/>
          <w:color w:val="000000"/>
        </w:rPr>
        <w:t xml:space="preserve"> 4.3.2-4.3.6 można pominąć.</w:t>
      </w:r>
    </w:p>
    <w:p w14:paraId="105B4A0F" w14:textId="1880A87E" w:rsidR="005D3CF7" w:rsidRPr="004C556A" w:rsidRDefault="005D3CF7" w:rsidP="004C556A">
      <w:pPr>
        <w:pStyle w:val="Akapitzlist"/>
        <w:numPr>
          <w:ilvl w:val="2"/>
          <w:numId w:val="16"/>
        </w:numPr>
        <w:spacing w:line="276" w:lineRule="auto"/>
        <w:ind w:left="1224" w:hanging="504"/>
        <w:rPr>
          <w:rFonts w:ascii="Calibri" w:hAnsi="Calibri" w:cs="Calibri"/>
          <w:color w:val="000000" w:themeColor="text1"/>
        </w:rPr>
      </w:pPr>
      <w:r w:rsidRPr="004C556A">
        <w:rPr>
          <w:rFonts w:ascii="Calibri" w:hAnsi="Calibri"/>
          <w:color w:val="000000"/>
        </w:rPr>
        <w:t>Koszt</w:t>
      </w:r>
      <w:r w:rsidRPr="004C556A">
        <w:rPr>
          <w:rFonts w:ascii="Calibri" w:hAnsi="Calibri" w:cs="Calibri"/>
        </w:rPr>
        <w:t xml:space="preserve"> </w:t>
      </w:r>
      <w:r w:rsidR="00B967A5" w:rsidRPr="00B967A5">
        <w:rPr>
          <w:rFonts w:ascii="Calibri" w:hAnsi="Calibri" w:cs="Calibri"/>
        </w:rPr>
        <w:t xml:space="preserve">ewentualnych </w:t>
      </w:r>
      <w:r w:rsidRPr="00B967A5">
        <w:rPr>
          <w:rFonts w:ascii="Calibri" w:hAnsi="Calibri" w:cs="Calibri"/>
        </w:rPr>
        <w:t xml:space="preserve">dodatkowych spotkań analitycznych będzie </w:t>
      </w:r>
      <w:r w:rsidRPr="00B967A5">
        <w:rPr>
          <w:rFonts w:ascii="Calibri" w:hAnsi="Calibri" w:cs="Calibri"/>
          <w:color w:val="000000"/>
        </w:rPr>
        <w:t>wliczony</w:t>
      </w:r>
      <w:r w:rsidRPr="004C556A">
        <w:rPr>
          <w:rFonts w:ascii="Calibri" w:hAnsi="Calibri" w:cs="Calibri"/>
          <w:color w:val="000000"/>
        </w:rPr>
        <w:t xml:space="preserve"> do ceny oferty i nieobjęty dodatkowymi opłatami oraz nie będzie zaliczany do czasu prac programistycznych</w:t>
      </w:r>
      <w:r w:rsidRPr="004C556A">
        <w:rPr>
          <w:rFonts w:ascii="Calibri" w:hAnsi="Calibri" w:cs="Calibri"/>
        </w:rPr>
        <w:t xml:space="preserve">. </w:t>
      </w:r>
    </w:p>
    <w:p w14:paraId="1934D527" w14:textId="1ACCB5FA" w:rsidR="008C09EA" w:rsidRPr="004C556A" w:rsidRDefault="008029A3">
      <w:pPr>
        <w:pStyle w:val="Akapitzlist"/>
        <w:numPr>
          <w:ilvl w:val="2"/>
          <w:numId w:val="16"/>
        </w:numPr>
        <w:spacing w:line="276" w:lineRule="auto"/>
        <w:ind w:left="1224" w:hanging="504"/>
        <w:rPr>
          <w:rFonts w:ascii="Calibri" w:hAnsi="Calibri" w:cs="Calibri"/>
          <w:color w:val="000000"/>
        </w:rPr>
      </w:pPr>
      <w:r w:rsidRPr="004C556A">
        <w:rPr>
          <w:rFonts w:ascii="Calibri" w:hAnsi="Calibri" w:cs="Calibri"/>
          <w:color w:val="000000"/>
        </w:rPr>
        <w:lastRenderedPageBreak/>
        <w:t>Po zakończeniu analizy</w:t>
      </w:r>
      <w:r w:rsidR="00400B3D">
        <w:rPr>
          <w:rFonts w:ascii="Calibri" w:hAnsi="Calibri" w:cs="Calibri"/>
          <w:color w:val="000000"/>
        </w:rPr>
        <w:t>,</w:t>
      </w:r>
      <w:r w:rsidRPr="004C556A">
        <w:rPr>
          <w:rFonts w:ascii="Calibri" w:hAnsi="Calibri" w:cs="Calibri"/>
          <w:color w:val="000000"/>
        </w:rPr>
        <w:t xml:space="preserve"> Zamawiający – </w:t>
      </w:r>
      <w:r w:rsidRPr="004C556A">
        <w:rPr>
          <w:rFonts w:ascii="Calibri" w:hAnsi="Calibri" w:cs="Calibri"/>
        </w:rPr>
        <w:t>jeśli zdecyduje czy skorzysta z</w:t>
      </w:r>
      <w:r w:rsidR="00FD357D">
        <w:rPr>
          <w:rFonts w:ascii="Calibri" w:hAnsi="Calibri" w:cs="Calibri"/>
        </w:rPr>
        <w:t> </w:t>
      </w:r>
      <w:r w:rsidRPr="004C556A">
        <w:rPr>
          <w:rFonts w:ascii="Calibri" w:hAnsi="Calibri" w:cs="Calibri"/>
        </w:rPr>
        <w:t>rozwiązania</w:t>
      </w:r>
      <w:r w:rsidRPr="004C556A">
        <w:rPr>
          <w:rFonts w:ascii="Calibri" w:hAnsi="Calibri" w:cs="Calibri"/>
          <w:color w:val="000000"/>
        </w:rPr>
        <w:t xml:space="preserve"> - prześle Zlecenie prac rozwojowych (Załącznik nr 1 do ZZW) zawierające co najmniej:</w:t>
      </w:r>
    </w:p>
    <w:p w14:paraId="1AE1F962" w14:textId="77777777" w:rsidR="008C09EA" w:rsidRPr="004C556A" w:rsidRDefault="008029A3">
      <w:pPr>
        <w:pStyle w:val="Akapitzlist"/>
        <w:numPr>
          <w:ilvl w:val="3"/>
          <w:numId w:val="16"/>
        </w:numPr>
        <w:spacing w:line="276" w:lineRule="auto"/>
        <w:ind w:left="1728" w:hanging="648"/>
        <w:rPr>
          <w:rFonts w:ascii="Calibri" w:hAnsi="Calibri" w:cs="Calibri"/>
          <w:color w:val="000000"/>
        </w:rPr>
      </w:pPr>
      <w:r w:rsidRPr="004C556A">
        <w:rPr>
          <w:rFonts w:ascii="Calibri" w:hAnsi="Calibri" w:cs="Calibri"/>
          <w:color w:val="000000"/>
        </w:rPr>
        <w:t>zakres prac i opis rozwiązania;</w:t>
      </w:r>
    </w:p>
    <w:p w14:paraId="6A28F1A0" w14:textId="77777777" w:rsidR="008C09EA" w:rsidRPr="004C556A" w:rsidRDefault="008029A3">
      <w:pPr>
        <w:pStyle w:val="Akapitzlist"/>
        <w:numPr>
          <w:ilvl w:val="3"/>
          <w:numId w:val="16"/>
        </w:numPr>
        <w:spacing w:line="276" w:lineRule="auto"/>
        <w:ind w:left="1728" w:hanging="648"/>
        <w:rPr>
          <w:rFonts w:ascii="Calibri" w:hAnsi="Calibri" w:cs="Calibri"/>
          <w:color w:val="000000"/>
        </w:rPr>
      </w:pPr>
      <w:r w:rsidRPr="004C556A">
        <w:rPr>
          <w:rFonts w:ascii="Calibri" w:hAnsi="Calibri" w:cs="Calibri"/>
          <w:color w:val="000000"/>
        </w:rPr>
        <w:t>czasochłonność z podaniem liczby godzin programistycznych;</w:t>
      </w:r>
    </w:p>
    <w:p w14:paraId="3FCA7CD6" w14:textId="77777777" w:rsidR="008C09EA" w:rsidRPr="004C556A" w:rsidRDefault="008029A3">
      <w:pPr>
        <w:pStyle w:val="Akapitzlist"/>
        <w:numPr>
          <w:ilvl w:val="3"/>
          <w:numId w:val="16"/>
        </w:numPr>
        <w:spacing w:line="276" w:lineRule="auto"/>
        <w:ind w:left="1728" w:hanging="648"/>
        <w:rPr>
          <w:rFonts w:ascii="Calibri" w:hAnsi="Calibri" w:cs="Calibri"/>
          <w:color w:val="000000"/>
        </w:rPr>
      </w:pPr>
      <w:r w:rsidRPr="004C556A">
        <w:rPr>
          <w:rFonts w:ascii="Calibri" w:hAnsi="Calibri" w:cs="Calibri"/>
          <w:color w:val="000000"/>
        </w:rPr>
        <w:t>harmonogram prac (z terminem rozpoczęcia i zakończenia prac).</w:t>
      </w:r>
    </w:p>
    <w:p w14:paraId="5624054B" w14:textId="3A6E073F" w:rsidR="008C09EA" w:rsidRPr="004C556A" w:rsidRDefault="008029A3">
      <w:pPr>
        <w:pStyle w:val="Akapitzlist"/>
        <w:numPr>
          <w:ilvl w:val="2"/>
          <w:numId w:val="16"/>
        </w:numPr>
        <w:spacing w:line="276" w:lineRule="auto"/>
        <w:ind w:left="1224" w:hanging="504"/>
        <w:rPr>
          <w:rFonts w:ascii="Calibri" w:hAnsi="Calibri" w:cs="Calibri"/>
          <w:color w:val="000000"/>
        </w:rPr>
      </w:pPr>
      <w:r w:rsidRPr="004C556A">
        <w:rPr>
          <w:rFonts w:ascii="Calibri" w:hAnsi="Calibri" w:cs="Calibri"/>
          <w:color w:val="000000"/>
        </w:rPr>
        <w:t xml:space="preserve">Wykonawca może nie zaakceptować treści Zlecenia prac rozwojowych. W tym wypadku powtarzane są kroki od </w:t>
      </w:r>
      <w:r w:rsidR="0099664B">
        <w:rPr>
          <w:rFonts w:ascii="Calibri" w:hAnsi="Calibri" w:cs="Calibri"/>
          <w:color w:val="000000"/>
        </w:rPr>
        <w:t>pkt</w:t>
      </w:r>
      <w:r w:rsidRPr="004C556A">
        <w:rPr>
          <w:rFonts w:ascii="Calibri" w:hAnsi="Calibri" w:cs="Calibri"/>
          <w:color w:val="000000"/>
        </w:rPr>
        <w:t xml:space="preserve"> 4.3.2.</w:t>
      </w:r>
    </w:p>
    <w:p w14:paraId="3EEBE922" w14:textId="54F5716A" w:rsidR="008C09EA" w:rsidRPr="004C556A" w:rsidRDefault="008029A3">
      <w:pPr>
        <w:pStyle w:val="Akapitzlist"/>
        <w:numPr>
          <w:ilvl w:val="2"/>
          <w:numId w:val="16"/>
        </w:numPr>
        <w:spacing w:line="276" w:lineRule="auto"/>
        <w:ind w:left="1224" w:hanging="504"/>
        <w:rPr>
          <w:rFonts w:ascii="Calibri" w:hAnsi="Calibri" w:cs="Calibri"/>
          <w:color w:val="000000"/>
        </w:rPr>
      </w:pPr>
      <w:r w:rsidRPr="004C556A">
        <w:rPr>
          <w:rFonts w:ascii="Calibri" w:hAnsi="Calibri" w:cs="Calibri"/>
          <w:color w:val="000000"/>
        </w:rPr>
        <w:t xml:space="preserve">Wykonawca akceptując Zlecenie prac rozwojowych dostarcza na adres Zamawiającego wskazany w </w:t>
      </w:r>
      <w:r w:rsidR="00A262DC">
        <w:rPr>
          <w:rFonts w:ascii="Calibri" w:hAnsi="Calibri" w:cs="Calibri"/>
          <w:color w:val="000000"/>
        </w:rPr>
        <w:t>U</w:t>
      </w:r>
      <w:r w:rsidRPr="004C556A">
        <w:rPr>
          <w:rFonts w:ascii="Calibri" w:hAnsi="Calibri" w:cs="Calibri"/>
          <w:color w:val="000000"/>
        </w:rPr>
        <w:t>mowie podpisany Formularz zlecenia.</w:t>
      </w:r>
    </w:p>
    <w:p w14:paraId="7B5BA3DA" w14:textId="77777777" w:rsidR="008C09EA" w:rsidRPr="004C556A" w:rsidRDefault="008029A3">
      <w:pPr>
        <w:pStyle w:val="Akapitzlist"/>
        <w:numPr>
          <w:ilvl w:val="2"/>
          <w:numId w:val="16"/>
        </w:numPr>
        <w:spacing w:line="276" w:lineRule="auto"/>
        <w:ind w:left="1224" w:hanging="504"/>
        <w:rPr>
          <w:rFonts w:ascii="Calibri" w:hAnsi="Calibri" w:cs="Calibri"/>
          <w:color w:val="000000"/>
        </w:rPr>
      </w:pPr>
      <w:r w:rsidRPr="004C556A">
        <w:rPr>
          <w:rFonts w:ascii="Calibri" w:hAnsi="Calibri" w:cs="Calibri"/>
          <w:color w:val="000000"/>
        </w:rPr>
        <w:t xml:space="preserve">Po akceptacji Zlecenia prac rozwojowych Wykonawca przystąpi </w:t>
      </w:r>
      <w:r w:rsidRPr="004C556A">
        <w:rPr>
          <w:rFonts w:ascii="Calibri" w:hAnsi="Calibri" w:cs="Calibri"/>
          <w:color w:val="000000"/>
        </w:rPr>
        <w:br/>
        <w:t xml:space="preserve">w określonym w Zleceniu prac rozwojowych czasie do prac programistycznych, na zasadach zgodnych z Instrukcją pracy na repozytorium kodu </w:t>
      </w:r>
      <w:proofErr w:type="spellStart"/>
      <w:r w:rsidRPr="004C556A">
        <w:rPr>
          <w:rFonts w:ascii="Calibri" w:hAnsi="Calibri" w:cs="Calibri"/>
          <w:color w:val="000000"/>
        </w:rPr>
        <w:t>GiTLab</w:t>
      </w:r>
      <w:proofErr w:type="spellEnd"/>
      <w:r w:rsidRPr="004C556A">
        <w:rPr>
          <w:rFonts w:ascii="Calibri" w:hAnsi="Calibri" w:cs="Calibri"/>
          <w:color w:val="000000"/>
        </w:rPr>
        <w:t>, stanowiącą załącznik nr 3 do ZZW.</w:t>
      </w:r>
    </w:p>
    <w:p w14:paraId="05A9CE9F" w14:textId="2A18C40B" w:rsidR="008C09EA" w:rsidRDefault="008029A3">
      <w:pPr>
        <w:pStyle w:val="Akapitzlist"/>
        <w:numPr>
          <w:ilvl w:val="1"/>
          <w:numId w:val="16"/>
        </w:numPr>
        <w:spacing w:line="276" w:lineRule="auto"/>
        <w:ind w:left="574" w:hanging="432"/>
        <w:rPr>
          <w:rFonts w:ascii="Calibri" w:hAnsi="Calibri"/>
          <w:color w:val="000000"/>
        </w:rPr>
      </w:pPr>
      <w:r w:rsidRPr="004C556A">
        <w:rPr>
          <w:rFonts w:ascii="Calibri" w:hAnsi="Calibri" w:cs="Calibri"/>
          <w:color w:val="000000"/>
        </w:rPr>
        <w:t xml:space="preserve">Procedura odbioru prac </w:t>
      </w:r>
      <w:r w:rsidR="000F4923">
        <w:rPr>
          <w:rFonts w:ascii="Calibri" w:hAnsi="Calibri" w:cs="Calibri"/>
          <w:color w:val="000000"/>
        </w:rPr>
        <w:t>(</w:t>
      </w:r>
      <w:r w:rsidR="00B70B15">
        <w:rPr>
          <w:rFonts w:ascii="Calibri" w:hAnsi="Calibri" w:cs="Calibri"/>
          <w:color w:val="000000"/>
        </w:rPr>
        <w:t>rozwojowych</w:t>
      </w:r>
      <w:r w:rsidR="000F4923">
        <w:rPr>
          <w:rFonts w:ascii="Calibri" w:hAnsi="Calibri" w:cs="Calibri"/>
          <w:color w:val="000000"/>
        </w:rPr>
        <w:t xml:space="preserve">) </w:t>
      </w:r>
      <w:r w:rsidRPr="004C556A">
        <w:rPr>
          <w:rFonts w:ascii="Calibri" w:hAnsi="Calibri" w:cs="Calibri"/>
          <w:color w:val="000000"/>
        </w:rPr>
        <w:t xml:space="preserve">została określona w </w:t>
      </w:r>
      <w:r w:rsidR="00504DE9">
        <w:rPr>
          <w:rFonts w:ascii="Calibri" w:hAnsi="Calibri" w:cs="Calibri"/>
          <w:color w:val="000000"/>
        </w:rPr>
        <w:t>pkt</w:t>
      </w:r>
      <w:r w:rsidRPr="004C556A">
        <w:rPr>
          <w:rFonts w:ascii="Calibri" w:hAnsi="Calibri" w:cs="Calibri"/>
          <w:color w:val="000000"/>
        </w:rPr>
        <w:t xml:space="preserve"> 5 ZZW</w:t>
      </w:r>
      <w:r>
        <w:rPr>
          <w:rFonts w:ascii="Calibri" w:hAnsi="Calibri"/>
          <w:color w:val="000000"/>
        </w:rPr>
        <w:t>.</w:t>
      </w:r>
    </w:p>
    <w:p w14:paraId="5E6856F1" w14:textId="77777777" w:rsidR="008C09EA" w:rsidRPr="00A77C81" w:rsidRDefault="008029A3" w:rsidP="00A77C81">
      <w:pPr>
        <w:pStyle w:val="Nagwek2"/>
        <w:numPr>
          <w:ilvl w:val="0"/>
          <w:numId w:val="16"/>
        </w:numPr>
        <w:spacing w:before="120" w:after="120" w:line="276" w:lineRule="auto"/>
        <w:rPr>
          <w:rFonts w:ascii="Calibri" w:eastAsiaTheme="majorEastAsia" w:hAnsi="Calibri" w:cstheme="minorHAnsi"/>
          <w:bCs w:val="0"/>
          <w:smallCaps w:val="0"/>
          <w:color w:val="auto"/>
          <w:sz w:val="32"/>
          <w:szCs w:val="32"/>
          <w:lang w:eastAsia="pl-PL"/>
        </w:rPr>
      </w:pPr>
      <w:r w:rsidRPr="00A77C81">
        <w:rPr>
          <w:rFonts w:ascii="Calibri" w:eastAsiaTheme="majorEastAsia" w:hAnsi="Calibri" w:cstheme="minorHAnsi"/>
          <w:bCs w:val="0"/>
          <w:smallCaps w:val="0"/>
          <w:color w:val="auto"/>
          <w:sz w:val="32"/>
          <w:szCs w:val="32"/>
          <w:lang w:eastAsia="pl-PL"/>
        </w:rPr>
        <w:t>Testy oraz odbiór prac</w:t>
      </w:r>
    </w:p>
    <w:p w14:paraId="63DC49B2" w14:textId="77777777" w:rsidR="008C09EA" w:rsidRDefault="008029A3">
      <w:pPr>
        <w:pStyle w:val="Akapitzlist"/>
        <w:numPr>
          <w:ilvl w:val="1"/>
          <w:numId w:val="16"/>
        </w:numPr>
        <w:spacing w:line="276" w:lineRule="auto"/>
        <w:ind w:left="574" w:hanging="432"/>
        <w:rPr>
          <w:rFonts w:ascii="Calibri" w:hAnsi="Calibri"/>
          <w:color w:val="000000"/>
        </w:rPr>
      </w:pPr>
      <w:r>
        <w:rPr>
          <w:rFonts w:ascii="Calibri" w:hAnsi="Calibri"/>
          <w:color w:val="000000"/>
        </w:rPr>
        <w:t>Testy Wykonawcy.</w:t>
      </w:r>
    </w:p>
    <w:p w14:paraId="15040BF5" w14:textId="77777777" w:rsidR="008C09EA" w:rsidRDefault="008029A3">
      <w:pPr>
        <w:spacing w:line="276" w:lineRule="auto"/>
        <w:rPr>
          <w:rFonts w:ascii="Calibri" w:hAnsi="Calibri"/>
          <w:color w:val="000000"/>
        </w:rPr>
      </w:pPr>
      <w:r>
        <w:rPr>
          <w:rFonts w:ascii="Calibri" w:hAnsi="Calibri"/>
          <w:color w:val="000000"/>
        </w:rPr>
        <w:t>Wykonawca sprawdza stworzony kod według procedury:</w:t>
      </w:r>
    </w:p>
    <w:p w14:paraId="574B64C2" w14:textId="77777777" w:rsidR="008C09EA" w:rsidRDefault="008029A3">
      <w:pPr>
        <w:pStyle w:val="Akapitzlist"/>
        <w:numPr>
          <w:ilvl w:val="2"/>
          <w:numId w:val="16"/>
        </w:numPr>
        <w:spacing w:line="276" w:lineRule="auto"/>
        <w:ind w:left="1224" w:hanging="504"/>
        <w:rPr>
          <w:rFonts w:ascii="Calibri" w:hAnsi="Calibri"/>
          <w:color w:val="000000"/>
        </w:rPr>
      </w:pPr>
      <w:r>
        <w:rPr>
          <w:rFonts w:ascii="Calibri" w:hAnsi="Calibri"/>
          <w:color w:val="000000"/>
        </w:rPr>
        <w:t>Przygotowanie scenariuszy testowych zawierających wszystkie funkcjonalności i zależności Systemu.</w:t>
      </w:r>
    </w:p>
    <w:p w14:paraId="02654D82" w14:textId="77777777" w:rsidR="008C09EA" w:rsidRDefault="008029A3">
      <w:pPr>
        <w:pStyle w:val="Akapitzlist"/>
        <w:numPr>
          <w:ilvl w:val="2"/>
          <w:numId w:val="16"/>
        </w:numPr>
        <w:spacing w:line="276" w:lineRule="auto"/>
        <w:ind w:left="1224" w:hanging="504"/>
        <w:rPr>
          <w:rFonts w:ascii="Calibri" w:hAnsi="Calibri"/>
          <w:color w:val="000000"/>
        </w:rPr>
      </w:pPr>
      <w:r>
        <w:rPr>
          <w:rFonts w:ascii="Calibri" w:hAnsi="Calibri"/>
          <w:color w:val="000000"/>
        </w:rPr>
        <w:t>Wgranie na serwer testowy Wykonawcy.</w:t>
      </w:r>
    </w:p>
    <w:p w14:paraId="035B1E57" w14:textId="77777777" w:rsidR="008C09EA" w:rsidRDefault="004C556A">
      <w:pPr>
        <w:pStyle w:val="Akapitzlist"/>
        <w:numPr>
          <w:ilvl w:val="2"/>
          <w:numId w:val="16"/>
        </w:numPr>
        <w:spacing w:line="276" w:lineRule="auto"/>
        <w:ind w:left="1224" w:hanging="504"/>
        <w:rPr>
          <w:rFonts w:ascii="Calibri" w:hAnsi="Calibri"/>
          <w:color w:val="000000"/>
        </w:rPr>
      </w:pPr>
      <w:r>
        <w:rPr>
          <w:rFonts w:ascii="Calibri" w:hAnsi="Calibri"/>
          <w:color w:val="000000"/>
        </w:rPr>
        <w:t>P</w:t>
      </w:r>
      <w:r w:rsidR="008029A3">
        <w:rPr>
          <w:rFonts w:ascii="Calibri" w:hAnsi="Calibri"/>
          <w:color w:val="000000"/>
        </w:rPr>
        <w:t xml:space="preserve">rzeprowadzenie Testów wewnętrznych Systemu w zakresie </w:t>
      </w:r>
      <w:r w:rsidR="006C73F2">
        <w:rPr>
          <w:rFonts w:ascii="Calibri" w:hAnsi="Calibri"/>
          <w:color w:val="000000"/>
        </w:rPr>
        <w:t xml:space="preserve">zrealizowanych </w:t>
      </w:r>
      <w:r w:rsidR="008029A3">
        <w:rPr>
          <w:rFonts w:ascii="Calibri" w:hAnsi="Calibri"/>
          <w:color w:val="000000"/>
        </w:rPr>
        <w:t xml:space="preserve">prac. Wykonawca zobowiązany jest przed zgłoszeniem gotowości do odbioru, do przeprowadzenia Testów oprogramowania, co najmniej w zakresie niżej wymienionych typów Testów. W </w:t>
      </w:r>
      <w:r w:rsidR="00B70B15">
        <w:rPr>
          <w:rFonts w:ascii="Calibri" w:hAnsi="Calibri"/>
          <w:color w:val="000000"/>
        </w:rPr>
        <w:t xml:space="preserve">przypadku prac rozwojowych, w </w:t>
      </w:r>
      <w:r w:rsidR="008029A3">
        <w:rPr>
          <w:rFonts w:ascii="Calibri" w:hAnsi="Calibri"/>
          <w:color w:val="000000"/>
        </w:rPr>
        <w:t>zależności od specyfiki prac dopuszcza się wykonanie Testów w mniejszym zakresie, po ustaleniu tej kwestii z Zamawiającym na etapie wyceny zlecenia:</w:t>
      </w:r>
    </w:p>
    <w:p w14:paraId="59A7A63B" w14:textId="77777777" w:rsidR="008C09EA" w:rsidRDefault="008029A3">
      <w:pPr>
        <w:pStyle w:val="Akapitzlist"/>
        <w:numPr>
          <w:ilvl w:val="3"/>
          <w:numId w:val="16"/>
        </w:numPr>
        <w:spacing w:line="276" w:lineRule="auto"/>
        <w:ind w:left="1728" w:hanging="648"/>
        <w:rPr>
          <w:rFonts w:ascii="Calibri" w:hAnsi="Calibri"/>
          <w:color w:val="000000"/>
        </w:rPr>
      </w:pPr>
      <w:r>
        <w:rPr>
          <w:rFonts w:ascii="Calibri" w:hAnsi="Calibri"/>
          <w:color w:val="000000"/>
        </w:rPr>
        <w:t>Testy funkcjonalne: Testy funkcjonalne mają na celu sprawdzenie, czy wyspecyfikowane funkcjonalności zostały zaimplementowane do Systemu zgodnie z oczekiwaniami Zamawiającego. Testy funkcjonalne powinny być wykonane na podstawie scenariuszy testowych pokrywających wszystkie zidentyfikowane w trakcie analizy szczegółowej przypadki użycia.</w:t>
      </w:r>
    </w:p>
    <w:p w14:paraId="0FA0FFDE" w14:textId="36A28183" w:rsidR="008C09EA" w:rsidRDefault="008029A3">
      <w:pPr>
        <w:pStyle w:val="Akapitzlist"/>
        <w:numPr>
          <w:ilvl w:val="3"/>
          <w:numId w:val="16"/>
        </w:numPr>
        <w:spacing w:line="276" w:lineRule="auto"/>
        <w:ind w:left="1728" w:hanging="648"/>
        <w:rPr>
          <w:rFonts w:ascii="Calibri" w:hAnsi="Calibri"/>
          <w:color w:val="000000"/>
        </w:rPr>
      </w:pPr>
      <w:r>
        <w:rPr>
          <w:rFonts w:ascii="Calibri" w:hAnsi="Calibri"/>
          <w:color w:val="000000"/>
        </w:rPr>
        <w:t xml:space="preserve">Testy niefunkcjonalne: Testy niefunkcjonalne mają na celu sprawdzenie, czy wyspecyfikowane wymagania niefunkcjonalne zostały osiągnięte w ramach zrealizowanych prac. Dotyczą weryfikacji spełniania </w:t>
      </w:r>
      <w:r>
        <w:rPr>
          <w:rFonts w:ascii="Calibri" w:hAnsi="Calibri"/>
          <w:color w:val="000000"/>
        </w:rPr>
        <w:lastRenderedPageBreak/>
        <w:t>przez System parametrów jakościowych takich jak wydajność Systemu, odporność na znane wektory ataków cybernetycznych, zgodność z</w:t>
      </w:r>
      <w:r w:rsidR="00FD357D">
        <w:rPr>
          <w:rFonts w:ascii="Calibri" w:hAnsi="Calibri"/>
          <w:color w:val="000000"/>
        </w:rPr>
        <w:t> </w:t>
      </w:r>
      <w:r>
        <w:rPr>
          <w:rFonts w:ascii="Calibri" w:hAnsi="Calibri"/>
          <w:color w:val="000000"/>
        </w:rPr>
        <w:t xml:space="preserve">normami prawnymi dotyczącymi w szczególności systemów publicznych przetwarzających dane osobowe. W ramach Testów niefunkcjonalnych przeprowadzane powinny być Testy interfejsu graficznego </w:t>
      </w:r>
      <w:r w:rsidR="00FD357D">
        <w:rPr>
          <w:rFonts w:ascii="Calibri" w:hAnsi="Calibri"/>
          <w:color w:val="000000"/>
        </w:rPr>
        <w:t>u</w:t>
      </w:r>
      <w:r>
        <w:rPr>
          <w:rFonts w:ascii="Calibri" w:hAnsi="Calibri"/>
          <w:color w:val="000000"/>
        </w:rPr>
        <w:t>żytkownika, mające na celu sprawdzenie nawigacji w Systemie, zachowania się i</w:t>
      </w:r>
      <w:r w:rsidR="00FD357D">
        <w:rPr>
          <w:rFonts w:ascii="Calibri" w:hAnsi="Calibri"/>
          <w:color w:val="000000"/>
        </w:rPr>
        <w:t> </w:t>
      </w:r>
      <w:r>
        <w:rPr>
          <w:rFonts w:ascii="Calibri" w:hAnsi="Calibri"/>
          <w:color w:val="000000"/>
        </w:rPr>
        <w:t xml:space="preserve">wyglądu Systemu w różnych przeglądarkach internetowych (System ma być obsługiwany przez co najmniej następujące 5 najpopularniejszych wśród użytkowników Systemu przeglądarek internetowych w wersjach wspieranych przez producentów oraz ich wersje mobilne, tj. Chrome, </w:t>
      </w:r>
      <w:proofErr w:type="spellStart"/>
      <w:r>
        <w:rPr>
          <w:rFonts w:ascii="Calibri" w:hAnsi="Calibri"/>
          <w:color w:val="000000"/>
        </w:rPr>
        <w:t>Firefox</w:t>
      </w:r>
      <w:proofErr w:type="spellEnd"/>
      <w:r>
        <w:rPr>
          <w:rFonts w:ascii="Calibri" w:hAnsi="Calibri"/>
          <w:color w:val="000000"/>
        </w:rPr>
        <w:t xml:space="preserve">, Safari, Edge, Android </w:t>
      </w:r>
      <w:proofErr w:type="spellStart"/>
      <w:r>
        <w:rPr>
          <w:rFonts w:ascii="Calibri" w:hAnsi="Calibri"/>
          <w:color w:val="000000"/>
        </w:rPr>
        <w:t>Webview</w:t>
      </w:r>
      <w:proofErr w:type="spellEnd"/>
      <w:r>
        <w:rPr>
          <w:rFonts w:ascii="Calibri" w:hAnsi="Calibri"/>
          <w:color w:val="000000"/>
        </w:rPr>
        <w:t xml:space="preserve">) oraz </w:t>
      </w:r>
      <w:proofErr w:type="spellStart"/>
      <w:r>
        <w:rPr>
          <w:rFonts w:ascii="Calibri" w:hAnsi="Calibri"/>
          <w:color w:val="000000"/>
        </w:rPr>
        <w:t>responsywność</w:t>
      </w:r>
      <w:proofErr w:type="spellEnd"/>
      <w:r>
        <w:rPr>
          <w:rFonts w:ascii="Calibri" w:hAnsi="Calibri"/>
          <w:color w:val="000000"/>
        </w:rPr>
        <w:t xml:space="preserve"> strony dla różnych rozdzielczości ekranów – w zakresie elementów wykonanych w</w:t>
      </w:r>
      <w:r w:rsidR="00FD357D">
        <w:rPr>
          <w:rFonts w:ascii="Calibri" w:hAnsi="Calibri"/>
          <w:color w:val="000000"/>
        </w:rPr>
        <w:t> </w:t>
      </w:r>
      <w:r>
        <w:rPr>
          <w:rFonts w:ascii="Calibri" w:hAnsi="Calibri"/>
          <w:color w:val="000000"/>
        </w:rPr>
        <w:t>ramach zleceń jednostkowych oraz ich powiązań z pozostałymi elementami Systemu.</w:t>
      </w:r>
    </w:p>
    <w:p w14:paraId="2E84950E" w14:textId="77777777" w:rsidR="008C09EA" w:rsidRDefault="008029A3">
      <w:pPr>
        <w:pStyle w:val="Akapitzlist"/>
        <w:numPr>
          <w:ilvl w:val="3"/>
          <w:numId w:val="16"/>
        </w:numPr>
        <w:spacing w:line="276" w:lineRule="auto"/>
        <w:ind w:left="1728" w:hanging="648"/>
        <w:rPr>
          <w:rFonts w:ascii="Calibri" w:hAnsi="Calibri"/>
          <w:color w:val="000000"/>
        </w:rPr>
      </w:pPr>
      <w:r>
        <w:rPr>
          <w:rFonts w:ascii="Calibri" w:hAnsi="Calibri"/>
          <w:color w:val="000000"/>
        </w:rPr>
        <w:t>Testy regresywne w celu sprawdzenia, czy wdrożone zmiany nie miały negatywnego wpływu na wcześniej zrealizowane funkcje Systemu.</w:t>
      </w:r>
    </w:p>
    <w:p w14:paraId="2F5716C6" w14:textId="50FC770E" w:rsidR="008C09EA" w:rsidRPr="004C556A" w:rsidRDefault="004C556A" w:rsidP="007A531E">
      <w:pPr>
        <w:pStyle w:val="Akapitzlist"/>
        <w:numPr>
          <w:ilvl w:val="3"/>
          <w:numId w:val="16"/>
        </w:numPr>
        <w:spacing w:line="276" w:lineRule="auto"/>
        <w:rPr>
          <w:rFonts w:ascii="Calibri" w:hAnsi="Calibri"/>
        </w:rPr>
      </w:pPr>
      <w:r w:rsidRPr="00B70B15">
        <w:rPr>
          <w:rFonts w:ascii="Calibri" w:hAnsi="Calibri"/>
          <w:color w:val="000000"/>
        </w:rPr>
        <w:t>W</w:t>
      </w:r>
      <w:r w:rsidR="008029A3" w:rsidRPr="00B70B15">
        <w:rPr>
          <w:rFonts w:ascii="Calibri" w:hAnsi="Calibri"/>
          <w:color w:val="000000"/>
        </w:rPr>
        <w:t xml:space="preserve"> przypadku wykrycia Błędów na serwerze testowym Wykonawcy</w:t>
      </w:r>
      <w:r w:rsidR="00FD357D">
        <w:rPr>
          <w:rFonts w:ascii="Calibri" w:hAnsi="Calibri"/>
          <w:color w:val="000000"/>
        </w:rPr>
        <w:t>,</w:t>
      </w:r>
      <w:r w:rsidR="008029A3" w:rsidRPr="00B70B15">
        <w:rPr>
          <w:rFonts w:ascii="Calibri" w:hAnsi="Calibri"/>
          <w:color w:val="000000"/>
        </w:rPr>
        <w:t xml:space="preserve"> Błędy są zgłaszane Zamawiającemu</w:t>
      </w:r>
      <w:r w:rsidR="008029A3" w:rsidRPr="004C556A">
        <w:rPr>
          <w:rFonts w:ascii="Calibri" w:hAnsi="Calibri"/>
        </w:rPr>
        <w:t xml:space="preserve"> a Wykonawca przystępuje do poprawek kodu.  Po zrealizowaniu poprawek</w:t>
      </w:r>
      <w:r w:rsidR="00FD357D">
        <w:rPr>
          <w:rFonts w:ascii="Calibri" w:hAnsi="Calibri"/>
        </w:rPr>
        <w:t>,</w:t>
      </w:r>
      <w:r w:rsidR="008029A3" w:rsidRPr="004C556A">
        <w:rPr>
          <w:rFonts w:ascii="Calibri" w:hAnsi="Calibri"/>
        </w:rPr>
        <w:t xml:space="preserve"> </w:t>
      </w:r>
      <w:r w:rsidR="00FD357D">
        <w:rPr>
          <w:rFonts w:ascii="Calibri" w:hAnsi="Calibri"/>
        </w:rPr>
        <w:t xml:space="preserve">Testy </w:t>
      </w:r>
      <w:r w:rsidR="00C27789">
        <w:rPr>
          <w:rFonts w:ascii="Calibri" w:hAnsi="Calibri"/>
        </w:rPr>
        <w:t xml:space="preserve">są </w:t>
      </w:r>
      <w:r w:rsidR="008029A3" w:rsidRPr="004C556A">
        <w:rPr>
          <w:rFonts w:ascii="Calibri" w:hAnsi="Calibri"/>
        </w:rPr>
        <w:t>powtarzane. Niedopuszczalne jest zgłaszanie do odbioru prac, które nie zostały wcześniej zweryfikowane przez Wykonawcę oraz w przypadku których Testy zakończyły się wynikiem negatywnym.</w:t>
      </w:r>
    </w:p>
    <w:p w14:paraId="3B1177DB" w14:textId="77777777" w:rsidR="008C09EA" w:rsidRPr="004C556A" w:rsidRDefault="004C556A" w:rsidP="007A531E">
      <w:pPr>
        <w:pStyle w:val="Akapitzlist"/>
        <w:numPr>
          <w:ilvl w:val="3"/>
          <w:numId w:val="16"/>
        </w:numPr>
        <w:spacing w:line="276" w:lineRule="auto"/>
        <w:rPr>
          <w:rFonts w:ascii="Calibri" w:hAnsi="Calibri"/>
          <w:color w:val="000000"/>
        </w:rPr>
      </w:pPr>
      <w:r w:rsidRPr="004C556A">
        <w:rPr>
          <w:rFonts w:ascii="Calibri" w:hAnsi="Calibri"/>
          <w:color w:val="000000"/>
        </w:rPr>
        <w:t>P</w:t>
      </w:r>
      <w:r w:rsidR="008029A3" w:rsidRPr="004C556A">
        <w:rPr>
          <w:rFonts w:ascii="Calibri" w:hAnsi="Calibri"/>
          <w:color w:val="000000"/>
        </w:rPr>
        <w:t xml:space="preserve">rzesłanie kodu do repozytorium </w:t>
      </w:r>
      <w:proofErr w:type="spellStart"/>
      <w:r w:rsidR="008029A3" w:rsidRPr="004C556A">
        <w:rPr>
          <w:rFonts w:ascii="Calibri" w:hAnsi="Calibri"/>
          <w:color w:val="000000"/>
        </w:rPr>
        <w:t>GiTLab</w:t>
      </w:r>
      <w:proofErr w:type="spellEnd"/>
      <w:r w:rsidR="008029A3" w:rsidRPr="004C556A">
        <w:rPr>
          <w:rFonts w:ascii="Calibri" w:hAnsi="Calibri"/>
          <w:color w:val="000000"/>
        </w:rPr>
        <w:t xml:space="preserve"> lub poinformowanie Zamawiającego o możliwości aktualizacji komponentu/</w:t>
      </w:r>
      <w:proofErr w:type="spellStart"/>
      <w:r w:rsidR="008029A3" w:rsidRPr="004C556A">
        <w:rPr>
          <w:rFonts w:ascii="Calibri" w:hAnsi="Calibri"/>
          <w:color w:val="000000"/>
        </w:rPr>
        <w:t>Joomla</w:t>
      </w:r>
      <w:proofErr w:type="spellEnd"/>
      <w:r w:rsidR="008029A3" w:rsidRPr="004C556A">
        <w:rPr>
          <w:rFonts w:ascii="Calibri" w:hAnsi="Calibri"/>
          <w:color w:val="000000"/>
        </w:rPr>
        <w:t>!.</w:t>
      </w:r>
    </w:p>
    <w:p w14:paraId="282FE2CE" w14:textId="3A04461D" w:rsidR="008C09EA" w:rsidRDefault="004C556A" w:rsidP="007A531E">
      <w:pPr>
        <w:pStyle w:val="Akapitzlist"/>
        <w:numPr>
          <w:ilvl w:val="3"/>
          <w:numId w:val="16"/>
        </w:numPr>
        <w:spacing w:line="276" w:lineRule="auto"/>
        <w:rPr>
          <w:rFonts w:ascii="Calibri" w:hAnsi="Calibri"/>
          <w:color w:val="000000"/>
        </w:rPr>
      </w:pPr>
      <w:r w:rsidRPr="004C556A">
        <w:rPr>
          <w:rFonts w:ascii="Calibri" w:hAnsi="Calibri"/>
          <w:color w:val="000000"/>
        </w:rPr>
        <w:t>P</w:t>
      </w:r>
      <w:r w:rsidR="008029A3" w:rsidRPr="004C556A">
        <w:rPr>
          <w:rFonts w:ascii="Calibri" w:hAnsi="Calibri"/>
          <w:color w:val="000000"/>
        </w:rPr>
        <w:t xml:space="preserve">rzekazanie protokołów z przeprowadzonych Testów do Zamawiającego </w:t>
      </w:r>
      <w:r w:rsidR="00FD357D" w:rsidRPr="004C556A">
        <w:rPr>
          <w:rFonts w:ascii="Calibri" w:hAnsi="Calibri"/>
          <w:color w:val="000000"/>
        </w:rPr>
        <w:t>drog</w:t>
      </w:r>
      <w:r w:rsidR="00FD357D">
        <w:rPr>
          <w:rFonts w:ascii="Calibri" w:hAnsi="Calibri"/>
          <w:color w:val="000000"/>
        </w:rPr>
        <w:t>ą</w:t>
      </w:r>
      <w:r w:rsidR="00FD357D" w:rsidRPr="004C556A">
        <w:rPr>
          <w:rFonts w:ascii="Calibri" w:hAnsi="Calibri"/>
          <w:color w:val="000000"/>
        </w:rPr>
        <w:t xml:space="preserve"> </w:t>
      </w:r>
      <w:r w:rsidR="008029A3" w:rsidRPr="004C556A">
        <w:rPr>
          <w:rFonts w:ascii="Calibri" w:hAnsi="Calibri"/>
          <w:color w:val="000000"/>
        </w:rPr>
        <w:t xml:space="preserve">elektroniczną w tym dniu przesłania kodu do repozytorium </w:t>
      </w:r>
      <w:proofErr w:type="spellStart"/>
      <w:r w:rsidR="008029A3" w:rsidRPr="004C556A">
        <w:rPr>
          <w:rFonts w:ascii="Calibri" w:hAnsi="Calibri"/>
          <w:color w:val="000000"/>
        </w:rPr>
        <w:t>GiTLab</w:t>
      </w:r>
      <w:proofErr w:type="spellEnd"/>
      <w:r w:rsidR="008029A3" w:rsidRPr="004C556A">
        <w:rPr>
          <w:rFonts w:ascii="Calibri" w:hAnsi="Calibri"/>
          <w:color w:val="000000"/>
        </w:rPr>
        <w:t xml:space="preserve"> lub poinformowania Zamawiającego</w:t>
      </w:r>
      <w:r w:rsidR="008029A3">
        <w:rPr>
          <w:rFonts w:ascii="Calibri" w:hAnsi="Calibri"/>
          <w:color w:val="000000"/>
        </w:rPr>
        <w:t xml:space="preserve"> o możliwości aktualizacji komponentu/</w:t>
      </w:r>
      <w:proofErr w:type="spellStart"/>
      <w:r w:rsidR="008029A3">
        <w:rPr>
          <w:rFonts w:ascii="Calibri" w:hAnsi="Calibri"/>
          <w:color w:val="000000"/>
        </w:rPr>
        <w:t>Joomla</w:t>
      </w:r>
      <w:proofErr w:type="spellEnd"/>
      <w:r w:rsidR="008029A3">
        <w:rPr>
          <w:rFonts w:ascii="Calibri" w:hAnsi="Calibri"/>
          <w:color w:val="000000"/>
        </w:rPr>
        <w:t>!.</w:t>
      </w:r>
    </w:p>
    <w:p w14:paraId="501CAEEF" w14:textId="77777777" w:rsidR="008C09EA" w:rsidRDefault="008029A3">
      <w:pPr>
        <w:pStyle w:val="Akapitzlist"/>
        <w:numPr>
          <w:ilvl w:val="1"/>
          <w:numId w:val="16"/>
        </w:numPr>
        <w:spacing w:line="276" w:lineRule="auto"/>
        <w:ind w:left="574" w:hanging="432"/>
        <w:rPr>
          <w:rFonts w:ascii="Calibri" w:hAnsi="Calibri"/>
          <w:color w:val="000000"/>
        </w:rPr>
      </w:pPr>
      <w:r>
        <w:rPr>
          <w:rFonts w:ascii="Calibri" w:hAnsi="Calibri"/>
          <w:color w:val="000000"/>
        </w:rPr>
        <w:t>Aktualizacja Dokumentacji.</w:t>
      </w:r>
    </w:p>
    <w:p w14:paraId="776FE634" w14:textId="670CC1C7" w:rsidR="008C09EA" w:rsidRPr="00AA3651" w:rsidRDefault="008029A3">
      <w:pPr>
        <w:pStyle w:val="Akapitzlist"/>
        <w:numPr>
          <w:ilvl w:val="2"/>
          <w:numId w:val="16"/>
        </w:numPr>
        <w:spacing w:line="276" w:lineRule="auto"/>
        <w:ind w:left="1224" w:hanging="504"/>
        <w:rPr>
          <w:rFonts w:ascii="Calibri" w:hAnsi="Calibri"/>
          <w:color w:val="000000"/>
        </w:rPr>
      </w:pPr>
      <w:r>
        <w:rPr>
          <w:rFonts w:ascii="Calibri" w:hAnsi="Calibri"/>
          <w:color w:val="000000"/>
        </w:rPr>
        <w:t xml:space="preserve">Wykonawca dostarczy </w:t>
      </w:r>
      <w:r w:rsidRPr="00AA3651">
        <w:rPr>
          <w:rFonts w:ascii="Calibri" w:hAnsi="Calibri"/>
          <w:color w:val="000000"/>
        </w:rPr>
        <w:t xml:space="preserve">Zamawiającemu na adres e-mail </w:t>
      </w:r>
      <w:r w:rsidR="00FD357D">
        <w:rPr>
          <w:rFonts w:ascii="Calibri" w:hAnsi="Calibri"/>
          <w:color w:val="000000"/>
        </w:rPr>
        <w:t>wskazany</w:t>
      </w:r>
      <w:r w:rsidRPr="00AA3651">
        <w:rPr>
          <w:rFonts w:ascii="Calibri" w:hAnsi="Calibri"/>
          <w:color w:val="000000"/>
        </w:rPr>
        <w:t xml:space="preserve"> </w:t>
      </w:r>
      <w:r w:rsidR="00FD357D">
        <w:rPr>
          <w:rFonts w:ascii="Calibri" w:hAnsi="Calibri"/>
          <w:color w:val="000000"/>
        </w:rPr>
        <w:t>w</w:t>
      </w:r>
      <w:r w:rsidR="0099664B">
        <w:rPr>
          <w:rFonts w:ascii="Calibri" w:hAnsi="Calibri"/>
          <w:color w:val="000000"/>
        </w:rPr>
        <w:t> § </w:t>
      </w:r>
      <w:r w:rsidRPr="00AA3651">
        <w:rPr>
          <w:rFonts w:ascii="Calibri" w:hAnsi="Calibri"/>
          <w:color w:val="000000"/>
        </w:rPr>
        <w:t>1</w:t>
      </w:r>
      <w:r w:rsidR="00E31190">
        <w:rPr>
          <w:rFonts w:ascii="Calibri" w:hAnsi="Calibri"/>
          <w:color w:val="000000"/>
        </w:rPr>
        <w:t>5</w:t>
      </w:r>
      <w:r w:rsidRPr="00AA3651">
        <w:rPr>
          <w:rFonts w:ascii="Calibri" w:hAnsi="Calibri"/>
          <w:color w:val="000000"/>
        </w:rPr>
        <w:t xml:space="preserve"> ust. 2 </w:t>
      </w:r>
      <w:r w:rsidR="00A262DC">
        <w:rPr>
          <w:rFonts w:ascii="Calibri" w:hAnsi="Calibri"/>
          <w:color w:val="000000"/>
        </w:rPr>
        <w:t>U</w:t>
      </w:r>
      <w:r w:rsidRPr="00AA3651">
        <w:rPr>
          <w:rFonts w:ascii="Calibri" w:hAnsi="Calibri"/>
          <w:color w:val="000000"/>
        </w:rPr>
        <w:t>mowy –  nie później niż w ciągu 5 Dni roboczych od przekazania kodu źródłowego - aktualną wersję Dokumentacji Systemu, uwzględniającą przekazywane prace (jeżeli przekazywane prace będą wpływały na istniejącą Dokumentację Systemu).</w:t>
      </w:r>
      <w:r w:rsidRPr="00AA3651">
        <w:rPr>
          <w:rFonts w:ascii="Calibri" w:hAnsi="Calibri"/>
          <w:color w:val="000000"/>
        </w:rPr>
        <w:tab/>
      </w:r>
    </w:p>
    <w:p w14:paraId="1ADF61DD" w14:textId="5102A060" w:rsidR="008C09EA" w:rsidRPr="00AA3651" w:rsidRDefault="008029A3">
      <w:pPr>
        <w:pStyle w:val="Akapitzlist"/>
        <w:numPr>
          <w:ilvl w:val="2"/>
          <w:numId w:val="16"/>
        </w:numPr>
        <w:spacing w:line="276" w:lineRule="auto"/>
        <w:ind w:left="1224" w:hanging="504"/>
        <w:rPr>
          <w:rFonts w:ascii="Calibri" w:hAnsi="Calibri"/>
          <w:color w:val="000000"/>
        </w:rPr>
      </w:pPr>
      <w:r w:rsidRPr="00AA3651">
        <w:rPr>
          <w:rFonts w:ascii="Calibri" w:hAnsi="Calibri"/>
          <w:color w:val="000000"/>
        </w:rPr>
        <w:t>Wykonawca zaktualizuje i dostarczy Dokumentację, uwzględniającą zmiany wykonane w Systemie na podstawie zleceń</w:t>
      </w:r>
      <w:r w:rsidR="004329E6">
        <w:rPr>
          <w:rFonts w:ascii="Calibri" w:hAnsi="Calibri"/>
          <w:color w:val="000000"/>
        </w:rPr>
        <w:t xml:space="preserve"> prac rozwojowych</w:t>
      </w:r>
      <w:r w:rsidRPr="00AA3651">
        <w:rPr>
          <w:rFonts w:ascii="Calibri" w:hAnsi="Calibri"/>
          <w:color w:val="000000"/>
        </w:rPr>
        <w:t>, która obejmie w</w:t>
      </w:r>
      <w:r w:rsidR="00FD357D">
        <w:rPr>
          <w:rFonts w:ascii="Calibri" w:hAnsi="Calibri"/>
          <w:color w:val="000000"/>
        </w:rPr>
        <w:t> </w:t>
      </w:r>
      <w:r w:rsidRPr="00AA3651">
        <w:rPr>
          <w:rFonts w:ascii="Calibri" w:hAnsi="Calibri"/>
          <w:color w:val="000000"/>
        </w:rPr>
        <w:t>szczególności:</w:t>
      </w:r>
    </w:p>
    <w:p w14:paraId="06BA1043" w14:textId="77777777" w:rsidR="008C09EA" w:rsidRPr="00AA3651" w:rsidRDefault="008029A3">
      <w:pPr>
        <w:pStyle w:val="Akapitzlist"/>
        <w:numPr>
          <w:ilvl w:val="3"/>
          <w:numId w:val="16"/>
        </w:numPr>
        <w:spacing w:line="276" w:lineRule="auto"/>
        <w:ind w:left="1728" w:hanging="648"/>
        <w:rPr>
          <w:rFonts w:ascii="Calibri" w:hAnsi="Calibri"/>
          <w:color w:val="000000"/>
        </w:rPr>
      </w:pPr>
      <w:r w:rsidRPr="00AA3651">
        <w:rPr>
          <w:rFonts w:ascii="Calibri" w:hAnsi="Calibri"/>
          <w:color w:val="000000"/>
        </w:rPr>
        <w:t>Zaktualizowany opis modyfikowanej lub naprawianej funkcjonalności.</w:t>
      </w:r>
    </w:p>
    <w:p w14:paraId="2B0E9DED" w14:textId="77777777" w:rsidR="008C09EA" w:rsidRPr="00AA3651" w:rsidRDefault="008029A3">
      <w:pPr>
        <w:pStyle w:val="Akapitzlist"/>
        <w:numPr>
          <w:ilvl w:val="3"/>
          <w:numId w:val="16"/>
        </w:numPr>
        <w:spacing w:line="276" w:lineRule="auto"/>
        <w:ind w:left="1728" w:hanging="648"/>
        <w:rPr>
          <w:rFonts w:ascii="Calibri" w:hAnsi="Calibri"/>
          <w:color w:val="000000"/>
        </w:rPr>
      </w:pPr>
      <w:r w:rsidRPr="00AA3651">
        <w:rPr>
          <w:rFonts w:ascii="Calibri" w:hAnsi="Calibri"/>
          <w:color w:val="000000"/>
        </w:rPr>
        <w:lastRenderedPageBreak/>
        <w:t>Zaktualizowany opis zależności modyfikowanej lub naprawianej funkcjonalności w stosunku do innych obszarów Systemu.</w:t>
      </w:r>
    </w:p>
    <w:p w14:paraId="6ACD60CA" w14:textId="4A5B48CD" w:rsidR="008C09EA" w:rsidRPr="00AA3651" w:rsidRDefault="008029A3">
      <w:pPr>
        <w:pStyle w:val="Akapitzlist"/>
        <w:numPr>
          <w:ilvl w:val="3"/>
          <w:numId w:val="16"/>
        </w:numPr>
        <w:spacing w:line="276" w:lineRule="auto"/>
        <w:ind w:left="1728" w:hanging="648"/>
        <w:rPr>
          <w:rFonts w:ascii="Calibri" w:hAnsi="Calibri" w:cs="Calibri"/>
          <w:color w:val="000000"/>
        </w:rPr>
      </w:pPr>
      <w:r w:rsidRPr="00AA3651">
        <w:rPr>
          <w:rFonts w:ascii="Calibri" w:hAnsi="Calibri"/>
          <w:color w:val="000000"/>
        </w:rPr>
        <w:t>Zaktualizowany opis struktury bazy danych, aktualizację opisu interfejsów i definicje usług, aktualizację opisu mechanizmów bezpieczeństwa i ochrony danych (w przypadku braku Dokumentacji dotyczącej poszczególnych części Systemu</w:t>
      </w:r>
      <w:r w:rsidR="00712AC0">
        <w:rPr>
          <w:rFonts w:ascii="Calibri" w:hAnsi="Calibri"/>
          <w:color w:val="000000"/>
        </w:rPr>
        <w:t>,</w:t>
      </w:r>
      <w:r w:rsidRPr="00AA3651">
        <w:rPr>
          <w:rFonts w:ascii="Calibri" w:hAnsi="Calibri"/>
          <w:color w:val="000000"/>
        </w:rPr>
        <w:t xml:space="preserve"> Wykonawca zobowiązany jest do jej stworzenia). </w:t>
      </w:r>
    </w:p>
    <w:p w14:paraId="64072176" w14:textId="77777777" w:rsidR="008C09EA" w:rsidRPr="00AA3651" w:rsidRDefault="008029A3">
      <w:pPr>
        <w:pStyle w:val="Akapitzlist"/>
        <w:numPr>
          <w:ilvl w:val="1"/>
          <w:numId w:val="16"/>
        </w:numPr>
        <w:spacing w:line="276" w:lineRule="auto"/>
        <w:ind w:left="574" w:hanging="432"/>
        <w:rPr>
          <w:rFonts w:ascii="Calibri" w:hAnsi="Calibri" w:cs="Calibri"/>
          <w:color w:val="000000"/>
        </w:rPr>
      </w:pPr>
      <w:r w:rsidRPr="00AA3651">
        <w:rPr>
          <w:rFonts w:ascii="Calibri" w:hAnsi="Calibri" w:cs="Calibri"/>
          <w:color w:val="000000"/>
        </w:rPr>
        <w:t>Procedura odbioru.</w:t>
      </w:r>
    </w:p>
    <w:p w14:paraId="009BA448" w14:textId="77777777" w:rsidR="008C09EA" w:rsidRPr="00AA3651" w:rsidRDefault="008029A3">
      <w:pPr>
        <w:pStyle w:val="Akapitzlist"/>
        <w:numPr>
          <w:ilvl w:val="2"/>
          <w:numId w:val="16"/>
        </w:numPr>
        <w:spacing w:line="276" w:lineRule="auto"/>
        <w:ind w:left="1224" w:hanging="504"/>
        <w:rPr>
          <w:rFonts w:ascii="Calibri" w:hAnsi="Calibri" w:cs="Calibri"/>
        </w:rPr>
      </w:pPr>
      <w:r w:rsidRPr="00AA3651">
        <w:rPr>
          <w:rFonts w:ascii="Calibri" w:hAnsi="Calibri" w:cs="Calibri"/>
          <w:color w:val="000000"/>
        </w:rPr>
        <w:t>Wykonawca zgłaszać będzie Zamawiającemu gotowość do odbioru prac:</w:t>
      </w:r>
    </w:p>
    <w:p w14:paraId="6DFA0DA9" w14:textId="6F72DA10" w:rsidR="008C09EA" w:rsidRDefault="008029A3">
      <w:pPr>
        <w:pStyle w:val="Akapitzlist"/>
        <w:numPr>
          <w:ilvl w:val="3"/>
          <w:numId w:val="16"/>
        </w:numPr>
        <w:spacing w:line="276" w:lineRule="auto"/>
        <w:ind w:left="1728" w:hanging="648"/>
        <w:rPr>
          <w:rFonts w:ascii="Calibri" w:hAnsi="Calibri"/>
        </w:rPr>
      </w:pPr>
      <w:r w:rsidRPr="00AA3651">
        <w:rPr>
          <w:rFonts w:ascii="Calibri" w:hAnsi="Calibri" w:cs="Calibri"/>
          <w:color w:val="000000"/>
        </w:rPr>
        <w:t xml:space="preserve">drogą elektroniczną na adres </w:t>
      </w:r>
      <w:r w:rsidR="00712AC0">
        <w:rPr>
          <w:rFonts w:ascii="Calibri" w:hAnsi="Calibri" w:cs="Calibri"/>
          <w:color w:val="000000"/>
        </w:rPr>
        <w:t>wskazany w</w:t>
      </w:r>
      <w:r w:rsidRPr="00AA3651">
        <w:rPr>
          <w:rFonts w:ascii="Calibri" w:hAnsi="Calibri" w:cs="Calibri"/>
          <w:color w:val="000000"/>
        </w:rPr>
        <w:t xml:space="preserve"> § 1</w:t>
      </w:r>
      <w:r w:rsidR="00E31190">
        <w:rPr>
          <w:rFonts w:ascii="Calibri" w:hAnsi="Calibri" w:cs="Calibri"/>
          <w:color w:val="000000"/>
        </w:rPr>
        <w:t>5</w:t>
      </w:r>
      <w:r w:rsidRPr="00AA3651">
        <w:rPr>
          <w:rFonts w:ascii="Calibri" w:hAnsi="Calibri" w:cs="Calibri"/>
          <w:color w:val="000000"/>
        </w:rPr>
        <w:t xml:space="preserve"> ust. 2 </w:t>
      </w:r>
      <w:r w:rsidR="00A262DC">
        <w:rPr>
          <w:rFonts w:ascii="Calibri" w:hAnsi="Calibri" w:cs="Calibri"/>
          <w:color w:val="000000"/>
        </w:rPr>
        <w:t>U</w:t>
      </w:r>
      <w:r w:rsidRPr="00AA3651">
        <w:rPr>
          <w:rFonts w:ascii="Calibri" w:hAnsi="Calibri" w:cs="Calibri"/>
          <w:color w:val="000000"/>
        </w:rPr>
        <w:t>mowy. W przesłanej wiadomości Wykonawca przesyła informację o</w:t>
      </w:r>
      <w:r w:rsidR="00712AC0">
        <w:rPr>
          <w:rFonts w:ascii="Calibri" w:hAnsi="Calibri" w:cs="Calibri"/>
          <w:color w:val="000000"/>
        </w:rPr>
        <w:t> </w:t>
      </w:r>
      <w:r w:rsidRPr="00AA3651">
        <w:rPr>
          <w:rFonts w:ascii="Calibri" w:hAnsi="Calibri" w:cs="Calibri"/>
          <w:color w:val="000000"/>
        </w:rPr>
        <w:t>miejscu przechowywania</w:t>
      </w:r>
      <w:r w:rsidRPr="004C556A">
        <w:rPr>
          <w:rFonts w:ascii="Calibri" w:hAnsi="Calibri" w:cs="Calibri"/>
          <w:color w:val="000000"/>
        </w:rPr>
        <w:t xml:space="preserve"> kodu źródłowego w postaci linku/linków do jednego lub wielu tzw. </w:t>
      </w:r>
      <w:proofErr w:type="spellStart"/>
      <w:r w:rsidRPr="004C556A">
        <w:rPr>
          <w:rFonts w:ascii="Calibri" w:hAnsi="Calibri" w:cs="Calibri"/>
          <w:color w:val="000000"/>
        </w:rPr>
        <w:t>merge</w:t>
      </w:r>
      <w:proofErr w:type="spellEnd"/>
      <w:r w:rsidRPr="004C556A">
        <w:rPr>
          <w:rFonts w:ascii="Calibri" w:hAnsi="Calibri" w:cs="Calibri"/>
          <w:color w:val="000000"/>
        </w:rPr>
        <w:t xml:space="preserve"> </w:t>
      </w:r>
      <w:proofErr w:type="spellStart"/>
      <w:r w:rsidRPr="004C556A">
        <w:rPr>
          <w:rFonts w:ascii="Calibri" w:hAnsi="Calibri" w:cs="Calibri"/>
          <w:color w:val="000000"/>
        </w:rPr>
        <w:t>request</w:t>
      </w:r>
      <w:proofErr w:type="spellEnd"/>
      <w:r w:rsidRPr="004C556A">
        <w:rPr>
          <w:rFonts w:ascii="Calibri" w:hAnsi="Calibri" w:cs="Calibri"/>
          <w:color w:val="000000"/>
        </w:rPr>
        <w:t xml:space="preserve"> (żądania scalenia zmian) oraz </w:t>
      </w:r>
      <w:proofErr w:type="spellStart"/>
      <w:r w:rsidRPr="004C556A">
        <w:rPr>
          <w:rFonts w:ascii="Calibri" w:hAnsi="Calibri" w:cs="Calibri"/>
          <w:color w:val="000000"/>
        </w:rPr>
        <w:t>commit</w:t>
      </w:r>
      <w:proofErr w:type="spellEnd"/>
      <w:r w:rsidRPr="004C556A">
        <w:rPr>
          <w:rFonts w:ascii="Calibri" w:hAnsi="Calibri" w:cs="Calibri"/>
          <w:color w:val="000000"/>
        </w:rPr>
        <w:t xml:space="preserve"> w</w:t>
      </w:r>
      <w:r w:rsidR="00712AC0">
        <w:rPr>
          <w:rFonts w:ascii="Calibri" w:hAnsi="Calibri" w:cs="Calibri"/>
          <w:color w:val="000000"/>
        </w:rPr>
        <w:t> </w:t>
      </w:r>
      <w:proofErr w:type="spellStart"/>
      <w:r w:rsidRPr="004C556A">
        <w:rPr>
          <w:rFonts w:ascii="Calibri" w:hAnsi="Calibri" w:cs="Calibri"/>
          <w:color w:val="000000"/>
        </w:rPr>
        <w:t>Redmine</w:t>
      </w:r>
      <w:proofErr w:type="spellEnd"/>
      <w:r w:rsidRPr="004C556A">
        <w:rPr>
          <w:rFonts w:ascii="Calibri" w:hAnsi="Calibri" w:cs="Calibri"/>
          <w:color w:val="000000"/>
        </w:rPr>
        <w:t xml:space="preserve">. Dodatkowo Wykonawca przygotowuje zgłoszenie w systemie </w:t>
      </w:r>
      <w:proofErr w:type="spellStart"/>
      <w:r w:rsidRPr="004C556A">
        <w:rPr>
          <w:rFonts w:ascii="Calibri" w:hAnsi="Calibri" w:cs="Calibri"/>
          <w:color w:val="000000"/>
        </w:rPr>
        <w:t>Redmine</w:t>
      </w:r>
      <w:proofErr w:type="spellEnd"/>
      <w:r w:rsidR="00712AC0">
        <w:rPr>
          <w:rFonts w:ascii="Calibri" w:hAnsi="Calibri" w:cs="Calibri"/>
          <w:color w:val="000000"/>
        </w:rPr>
        <w:t>,</w:t>
      </w:r>
      <w:r w:rsidRPr="004C556A">
        <w:rPr>
          <w:rFonts w:ascii="Calibri" w:hAnsi="Calibri" w:cs="Calibri"/>
          <w:color w:val="000000"/>
        </w:rPr>
        <w:t xml:space="preserve"> w którym wskazana będzie nazwa </w:t>
      </w:r>
      <w:proofErr w:type="spellStart"/>
      <w:r w:rsidRPr="004C556A">
        <w:rPr>
          <w:rFonts w:ascii="Calibri" w:hAnsi="Calibri" w:cs="Calibri"/>
          <w:color w:val="000000"/>
        </w:rPr>
        <w:t>commita</w:t>
      </w:r>
      <w:proofErr w:type="spellEnd"/>
      <w:r w:rsidRPr="004C556A">
        <w:rPr>
          <w:rFonts w:ascii="Calibri" w:hAnsi="Calibri" w:cs="Calibri"/>
          <w:color w:val="000000"/>
        </w:rPr>
        <w:t xml:space="preserve"> oraz</w:t>
      </w:r>
      <w:r>
        <w:rPr>
          <w:rFonts w:ascii="Calibri" w:hAnsi="Calibri"/>
          <w:color w:val="000000"/>
        </w:rPr>
        <w:t xml:space="preserve"> nazwy i wersje komponentów przekazanych do wgrania do Systemu.</w:t>
      </w:r>
    </w:p>
    <w:p w14:paraId="2CEAEC61" w14:textId="3901DF23" w:rsidR="008C09EA" w:rsidRPr="004C556A" w:rsidRDefault="008029A3">
      <w:pPr>
        <w:pStyle w:val="Akapitzlist"/>
        <w:numPr>
          <w:ilvl w:val="2"/>
          <w:numId w:val="16"/>
        </w:numPr>
        <w:spacing w:line="276" w:lineRule="auto"/>
        <w:ind w:left="1224" w:hanging="504"/>
        <w:rPr>
          <w:rFonts w:ascii="Calibri" w:hAnsi="Calibri"/>
        </w:rPr>
      </w:pPr>
      <w:r>
        <w:rPr>
          <w:rFonts w:ascii="Calibri" w:hAnsi="Calibri"/>
        </w:rPr>
        <w:t>Wraz ze zgłoszeniem</w:t>
      </w:r>
      <w:r w:rsidR="004329E6">
        <w:rPr>
          <w:rFonts w:ascii="Calibri" w:hAnsi="Calibri"/>
        </w:rPr>
        <w:t>,</w:t>
      </w:r>
      <w:r>
        <w:rPr>
          <w:rFonts w:ascii="Calibri" w:hAnsi="Calibri"/>
        </w:rPr>
        <w:t xml:space="preserve"> o którym mowa w p</w:t>
      </w:r>
      <w:r w:rsidR="00712AC0">
        <w:rPr>
          <w:rFonts w:ascii="Calibri" w:hAnsi="Calibri"/>
        </w:rPr>
        <w:t>kt</w:t>
      </w:r>
      <w:r>
        <w:rPr>
          <w:rFonts w:ascii="Calibri" w:hAnsi="Calibri"/>
        </w:rPr>
        <w:t xml:space="preserve"> 5.3.1, na wezwanie Zamawiającego</w:t>
      </w:r>
      <w:r w:rsidR="00712AC0">
        <w:rPr>
          <w:rFonts w:ascii="Calibri" w:hAnsi="Calibri"/>
        </w:rPr>
        <w:t>,</w:t>
      </w:r>
      <w:r>
        <w:rPr>
          <w:rFonts w:ascii="Calibri" w:hAnsi="Calibri"/>
        </w:rPr>
        <w:t xml:space="preserve"> Wykonawca przekaż</w:t>
      </w:r>
      <w:r w:rsidR="00712AC0">
        <w:rPr>
          <w:rFonts w:ascii="Calibri" w:hAnsi="Calibri"/>
        </w:rPr>
        <w:t>e</w:t>
      </w:r>
      <w:r>
        <w:rPr>
          <w:rFonts w:ascii="Calibri" w:hAnsi="Calibri"/>
        </w:rPr>
        <w:t xml:space="preserve"> instrukcję instalacji poprawek i wyników </w:t>
      </w:r>
      <w:r w:rsidR="004329E6">
        <w:rPr>
          <w:rFonts w:ascii="Calibri" w:hAnsi="Calibri"/>
        </w:rPr>
        <w:t>prac</w:t>
      </w:r>
      <w:r>
        <w:rPr>
          <w:rFonts w:ascii="Calibri" w:hAnsi="Calibri"/>
        </w:rPr>
        <w:t>, która powinna zawierać – w zależności od potrzeb wynikających z</w:t>
      </w:r>
      <w:r w:rsidR="00712AC0">
        <w:rPr>
          <w:rFonts w:ascii="Calibri" w:hAnsi="Calibri"/>
        </w:rPr>
        <w:t> </w:t>
      </w:r>
      <w:r>
        <w:rPr>
          <w:rFonts w:ascii="Calibri" w:hAnsi="Calibri"/>
        </w:rPr>
        <w:t>konkretnej pracy - specyfikację środowiska, opis procedury instalacji oraz konfiguracji elementów Systemu</w:t>
      </w:r>
      <w:r w:rsidRPr="004C556A">
        <w:rPr>
          <w:rFonts w:ascii="Calibri" w:hAnsi="Calibri"/>
        </w:rPr>
        <w:t>.</w:t>
      </w:r>
    </w:p>
    <w:p w14:paraId="4B7B1E7A" w14:textId="17DA0707" w:rsidR="008C09EA" w:rsidRPr="004C556A" w:rsidRDefault="008029A3">
      <w:pPr>
        <w:pStyle w:val="Akapitzlist"/>
        <w:numPr>
          <w:ilvl w:val="2"/>
          <w:numId w:val="16"/>
        </w:numPr>
        <w:spacing w:line="276" w:lineRule="auto"/>
        <w:ind w:left="1224" w:hanging="504"/>
        <w:rPr>
          <w:rFonts w:ascii="Calibri" w:hAnsi="Calibri"/>
          <w:color w:val="000000"/>
        </w:rPr>
      </w:pPr>
      <w:r w:rsidRPr="004C556A">
        <w:rPr>
          <w:rFonts w:ascii="Calibri" w:hAnsi="Calibri"/>
        </w:rPr>
        <w:t xml:space="preserve">Po zgłoszeniu przez Wykonawcę gotowości </w:t>
      </w:r>
      <w:r w:rsidRPr="004C556A">
        <w:rPr>
          <w:rFonts w:ascii="Calibri" w:hAnsi="Calibri"/>
          <w:color w:val="000000"/>
        </w:rPr>
        <w:t>do odbioru</w:t>
      </w:r>
      <w:r w:rsidR="000F4923">
        <w:rPr>
          <w:rFonts w:ascii="Calibri" w:hAnsi="Calibri"/>
          <w:color w:val="000000"/>
        </w:rPr>
        <w:t>,</w:t>
      </w:r>
      <w:r w:rsidR="006C73F2">
        <w:rPr>
          <w:rFonts w:ascii="Calibri" w:hAnsi="Calibri"/>
          <w:color w:val="000000"/>
        </w:rPr>
        <w:t xml:space="preserve"> </w:t>
      </w:r>
      <w:r w:rsidRPr="004C556A">
        <w:rPr>
          <w:rFonts w:ascii="Calibri" w:hAnsi="Calibri"/>
          <w:color w:val="000000"/>
        </w:rPr>
        <w:t xml:space="preserve">Zamawiający przystępuje do weryfikacji zgodności wykonania prac z warunkami określonymi w </w:t>
      </w:r>
      <w:r w:rsidR="000F4923">
        <w:rPr>
          <w:rFonts w:ascii="Calibri" w:hAnsi="Calibri"/>
          <w:color w:val="000000"/>
        </w:rPr>
        <w:t xml:space="preserve">pkt3 ZZW lub </w:t>
      </w:r>
      <w:r w:rsidRPr="004C556A">
        <w:rPr>
          <w:rFonts w:ascii="Calibri" w:hAnsi="Calibri"/>
          <w:color w:val="000000"/>
        </w:rPr>
        <w:t>Zleceniu prac rozwojowych</w:t>
      </w:r>
      <w:r w:rsidR="000F4923">
        <w:rPr>
          <w:rFonts w:ascii="Calibri" w:hAnsi="Calibri"/>
          <w:color w:val="000000"/>
        </w:rPr>
        <w:t xml:space="preserve"> (w zależności od rodzaju prac). </w:t>
      </w:r>
    </w:p>
    <w:p w14:paraId="4D4D14F9" w14:textId="29FA0DDC" w:rsidR="008C09EA" w:rsidRDefault="008029A3">
      <w:pPr>
        <w:pStyle w:val="Akapitzlist"/>
        <w:numPr>
          <w:ilvl w:val="2"/>
          <w:numId w:val="16"/>
        </w:numPr>
        <w:spacing w:line="276" w:lineRule="auto"/>
        <w:ind w:left="1224" w:hanging="504"/>
        <w:rPr>
          <w:rFonts w:ascii="Calibri" w:hAnsi="Calibri"/>
          <w:color w:val="000000"/>
        </w:rPr>
      </w:pPr>
      <w:r w:rsidRPr="004C556A">
        <w:rPr>
          <w:rFonts w:ascii="Calibri" w:hAnsi="Calibri"/>
          <w:color w:val="000000"/>
        </w:rPr>
        <w:t>Odbiór prac nastąpi po przeprowadzeniu przez Zamawiającego Testów akceptacyjnych, które zakończyły się wynikiem pozytywnym oraz przeglądzie kodu źródłowego pod kątem zgodności</w:t>
      </w:r>
      <w:r>
        <w:rPr>
          <w:rFonts w:ascii="Calibri" w:hAnsi="Calibri"/>
          <w:color w:val="000000"/>
        </w:rPr>
        <w:t xml:space="preserve"> ze standardami jakościowymi kodu wynikającymi z </w:t>
      </w:r>
      <w:r w:rsidR="00A262DC">
        <w:rPr>
          <w:rFonts w:ascii="Calibri" w:hAnsi="Calibri"/>
          <w:color w:val="000000"/>
        </w:rPr>
        <w:t>U</w:t>
      </w:r>
      <w:r>
        <w:rPr>
          <w:rFonts w:ascii="Calibri" w:hAnsi="Calibri"/>
          <w:color w:val="000000"/>
        </w:rPr>
        <w:t xml:space="preserve">mowy, załączników do </w:t>
      </w:r>
      <w:r w:rsidR="00A262DC">
        <w:rPr>
          <w:rFonts w:ascii="Calibri" w:hAnsi="Calibri"/>
          <w:color w:val="000000"/>
        </w:rPr>
        <w:t>U</w:t>
      </w:r>
      <w:r>
        <w:rPr>
          <w:rFonts w:ascii="Calibri" w:hAnsi="Calibri"/>
          <w:color w:val="000000"/>
        </w:rPr>
        <w:t>mowy</w:t>
      </w:r>
      <w:r w:rsidR="000F4923">
        <w:rPr>
          <w:rFonts w:ascii="Calibri" w:hAnsi="Calibri"/>
          <w:color w:val="000000"/>
        </w:rPr>
        <w:t xml:space="preserve">, pkt 3 ZZW lub </w:t>
      </w:r>
      <w:r>
        <w:rPr>
          <w:rFonts w:ascii="Calibri" w:hAnsi="Calibri"/>
          <w:color w:val="000000"/>
        </w:rPr>
        <w:t>Zlecenia prac rozwojowych.</w:t>
      </w:r>
    </w:p>
    <w:p w14:paraId="212A6874" w14:textId="6400AF53" w:rsidR="000F4923" w:rsidRDefault="008029A3">
      <w:pPr>
        <w:pStyle w:val="Akapitzlist"/>
        <w:numPr>
          <w:ilvl w:val="2"/>
          <w:numId w:val="16"/>
        </w:numPr>
        <w:spacing w:line="276" w:lineRule="auto"/>
        <w:ind w:left="1224" w:hanging="504"/>
        <w:rPr>
          <w:rFonts w:ascii="Calibri" w:hAnsi="Calibri"/>
          <w:color w:val="000000"/>
        </w:rPr>
      </w:pPr>
      <w:r>
        <w:rPr>
          <w:rFonts w:ascii="Calibri" w:hAnsi="Calibri"/>
          <w:color w:val="000000"/>
        </w:rPr>
        <w:t xml:space="preserve">Zamawiający dokona weryfikacji zgodności części Systemu objętych pracami </w:t>
      </w:r>
      <w:r w:rsidR="001D13C3">
        <w:rPr>
          <w:rFonts w:ascii="Calibri" w:hAnsi="Calibri"/>
          <w:color w:val="000000"/>
        </w:rPr>
        <w:t xml:space="preserve">zgodnie z </w:t>
      </w:r>
      <w:r w:rsidR="000F4923">
        <w:rPr>
          <w:rFonts w:ascii="Calibri" w:hAnsi="Calibri"/>
          <w:color w:val="000000"/>
        </w:rPr>
        <w:t>wymaganiami</w:t>
      </w:r>
      <w:r w:rsidR="000F4923" w:rsidDel="001D13C3">
        <w:rPr>
          <w:rFonts w:ascii="Calibri" w:hAnsi="Calibri"/>
          <w:color w:val="000000"/>
        </w:rPr>
        <w:t xml:space="preserve"> </w:t>
      </w:r>
      <w:r>
        <w:rPr>
          <w:rFonts w:ascii="Calibri" w:hAnsi="Calibri"/>
          <w:color w:val="000000"/>
        </w:rPr>
        <w:t xml:space="preserve">wyspecyfikowanymi </w:t>
      </w:r>
      <w:r w:rsidR="001D13C3">
        <w:rPr>
          <w:rFonts w:ascii="Calibri" w:hAnsi="Calibri"/>
          <w:color w:val="000000"/>
        </w:rPr>
        <w:t>w</w:t>
      </w:r>
      <w:r w:rsidR="000F4923">
        <w:rPr>
          <w:rFonts w:ascii="Calibri" w:hAnsi="Calibri"/>
          <w:color w:val="000000"/>
        </w:rPr>
        <w:t xml:space="preserve"> pkt 3 ZZW lub </w:t>
      </w:r>
      <w:r w:rsidR="001D13C3">
        <w:rPr>
          <w:rFonts w:ascii="Calibri" w:hAnsi="Calibri"/>
          <w:color w:val="000000"/>
        </w:rPr>
        <w:t>Zleceniu prac rozwojowych</w:t>
      </w:r>
      <w:r>
        <w:rPr>
          <w:rFonts w:ascii="Calibri" w:hAnsi="Calibri"/>
          <w:color w:val="000000"/>
        </w:rPr>
        <w:t xml:space="preserve">. Testy akceptacyjne będą przeprowadzane zgodnie </w:t>
      </w:r>
    </w:p>
    <w:p w14:paraId="72F5F55E" w14:textId="77777777" w:rsidR="008C09EA" w:rsidRDefault="008029A3" w:rsidP="000F4923">
      <w:pPr>
        <w:pStyle w:val="Akapitzlist"/>
        <w:spacing w:line="276" w:lineRule="auto"/>
        <w:ind w:left="1224"/>
        <w:rPr>
          <w:rFonts w:ascii="Calibri" w:hAnsi="Calibri"/>
          <w:color w:val="000000"/>
        </w:rPr>
      </w:pPr>
      <w:r>
        <w:rPr>
          <w:rFonts w:ascii="Calibri" w:hAnsi="Calibri"/>
          <w:color w:val="000000"/>
        </w:rPr>
        <w:t>z obowiązującymi u Zamawiającego procedurami.</w:t>
      </w:r>
    </w:p>
    <w:p w14:paraId="60D2FF13" w14:textId="77777777" w:rsidR="008C09EA" w:rsidRDefault="008029A3">
      <w:pPr>
        <w:pStyle w:val="Akapitzlist"/>
        <w:numPr>
          <w:ilvl w:val="2"/>
          <w:numId w:val="16"/>
        </w:numPr>
        <w:spacing w:line="276" w:lineRule="auto"/>
        <w:ind w:left="1224" w:hanging="504"/>
        <w:rPr>
          <w:rFonts w:ascii="Calibri" w:hAnsi="Calibri"/>
          <w:color w:val="000000"/>
        </w:rPr>
      </w:pPr>
      <w:r>
        <w:rPr>
          <w:rFonts w:ascii="Calibri" w:hAnsi="Calibri"/>
          <w:color w:val="000000"/>
        </w:rPr>
        <w:t xml:space="preserve">Zamawiający na etapie oceny przekazanych do odbioru prac przeprowadzi Testy akceptacyjne Systemu w danym obszarze funkcjonalnym, w terminie do 10 Dni roboczych od wpływu przekazanych do odbioru wykonanych prac. </w:t>
      </w:r>
    </w:p>
    <w:p w14:paraId="19905359" w14:textId="4B146C86" w:rsidR="008C09EA" w:rsidRDefault="008029A3">
      <w:pPr>
        <w:pStyle w:val="Akapitzlist"/>
        <w:numPr>
          <w:ilvl w:val="2"/>
          <w:numId w:val="16"/>
        </w:numPr>
        <w:spacing w:line="276" w:lineRule="auto"/>
        <w:ind w:left="1224" w:hanging="504"/>
        <w:rPr>
          <w:rFonts w:ascii="Calibri" w:hAnsi="Calibri"/>
        </w:rPr>
      </w:pPr>
      <w:r>
        <w:rPr>
          <w:rFonts w:ascii="Calibri" w:hAnsi="Calibri"/>
        </w:rPr>
        <w:lastRenderedPageBreak/>
        <w:t>W przypadku zastrzeżeń Zamawiającego na etapie odbioru prac co do zakresu i jakości realizacji wykonanych prac, polegających w szczególności na stwierdzeniu Błędów w działaniu Systemu w danym obszarze funkcjonalnym oraz niezgodności kodu źródłowego ze standardami określonymi przez Zamawiającego, Zamawiający przekaże Wykonawcy - w formie komentarza w</w:t>
      </w:r>
      <w:r w:rsidR="00712AC0">
        <w:rPr>
          <w:rFonts w:ascii="Calibri" w:hAnsi="Calibri"/>
        </w:rPr>
        <w:t> </w:t>
      </w:r>
      <w:r>
        <w:rPr>
          <w:rFonts w:ascii="Calibri" w:hAnsi="Calibri"/>
        </w:rPr>
        <w:t xml:space="preserve">systemie </w:t>
      </w:r>
      <w:proofErr w:type="spellStart"/>
      <w:r>
        <w:rPr>
          <w:rFonts w:ascii="Calibri" w:hAnsi="Calibri"/>
        </w:rPr>
        <w:t>Redmine</w:t>
      </w:r>
      <w:proofErr w:type="spellEnd"/>
      <w:r>
        <w:rPr>
          <w:rFonts w:ascii="Calibri" w:hAnsi="Calibri"/>
        </w:rPr>
        <w:t xml:space="preserve"> - rozbieżności nieprawidłowo działających funkcji oprogramowania. Zamawiający może też wskazać fragmenty kodu źródłowego</w:t>
      </w:r>
      <w:r w:rsidR="00C7306A">
        <w:rPr>
          <w:rFonts w:ascii="Calibri" w:hAnsi="Calibri"/>
        </w:rPr>
        <w:t>,</w:t>
      </w:r>
      <w:r>
        <w:rPr>
          <w:rFonts w:ascii="Calibri" w:hAnsi="Calibri"/>
        </w:rPr>
        <w:t xml:space="preserve"> do których ma zastrzeżenia wraz z uzasadnieniem. W przypadku </w:t>
      </w:r>
      <w:r w:rsidR="000F4923">
        <w:rPr>
          <w:rFonts w:ascii="Calibri" w:hAnsi="Calibri"/>
        </w:rPr>
        <w:t>prac</w:t>
      </w:r>
      <w:r>
        <w:rPr>
          <w:rFonts w:ascii="Calibri" w:hAnsi="Calibri"/>
        </w:rPr>
        <w:t xml:space="preserve"> rozwojowych</w:t>
      </w:r>
      <w:r w:rsidR="00712AC0">
        <w:rPr>
          <w:rFonts w:ascii="Calibri" w:hAnsi="Calibri"/>
        </w:rPr>
        <w:t>,</w:t>
      </w:r>
      <w:r>
        <w:rPr>
          <w:rFonts w:ascii="Calibri" w:hAnsi="Calibri"/>
        </w:rPr>
        <w:t xml:space="preserve"> Zamawiający może także wskazać uwagi w formie komentarza w</w:t>
      </w:r>
      <w:r w:rsidR="00712AC0">
        <w:rPr>
          <w:rFonts w:ascii="Calibri" w:hAnsi="Calibri"/>
        </w:rPr>
        <w:t> </w:t>
      </w:r>
      <w:r>
        <w:rPr>
          <w:rFonts w:ascii="Calibri" w:hAnsi="Calibri"/>
        </w:rPr>
        <w:t xml:space="preserve">zgłoszeniu (w systemie </w:t>
      </w:r>
      <w:proofErr w:type="spellStart"/>
      <w:r>
        <w:rPr>
          <w:rFonts w:ascii="Calibri" w:hAnsi="Calibri"/>
        </w:rPr>
        <w:t>Redmine</w:t>
      </w:r>
      <w:proofErr w:type="spellEnd"/>
      <w:r>
        <w:rPr>
          <w:rFonts w:ascii="Calibri" w:hAnsi="Calibri"/>
        </w:rPr>
        <w:t>)</w:t>
      </w:r>
      <w:r w:rsidR="00C7306A">
        <w:rPr>
          <w:rFonts w:ascii="Calibri" w:hAnsi="Calibri"/>
        </w:rPr>
        <w:t>,</w:t>
      </w:r>
      <w:r>
        <w:rPr>
          <w:rFonts w:ascii="Calibri" w:hAnsi="Calibri"/>
        </w:rPr>
        <w:t xml:space="preserve"> za pomocą którego Wykonawca przekazał wykonane prace programistyczne.</w:t>
      </w:r>
    </w:p>
    <w:p w14:paraId="50DA2FD5" w14:textId="77777777" w:rsidR="008C09EA" w:rsidRDefault="008029A3">
      <w:pPr>
        <w:pStyle w:val="Akapitzlist"/>
        <w:numPr>
          <w:ilvl w:val="2"/>
          <w:numId w:val="16"/>
        </w:numPr>
        <w:spacing w:line="276" w:lineRule="auto"/>
        <w:ind w:left="1224" w:hanging="504"/>
        <w:rPr>
          <w:rFonts w:ascii="Calibri" w:hAnsi="Calibri"/>
          <w:color w:val="000000"/>
        </w:rPr>
      </w:pPr>
      <w:r>
        <w:rPr>
          <w:rFonts w:ascii="Calibri" w:hAnsi="Calibri"/>
          <w:color w:val="000000"/>
        </w:rPr>
        <w:t xml:space="preserve">Wykonawca jest zobowiązany do usunięcia wskazanych przez Zamawiającego rozbieżności w terminie do 5 </w:t>
      </w:r>
      <w:r w:rsidR="000F4923">
        <w:rPr>
          <w:rFonts w:ascii="Calibri" w:hAnsi="Calibri"/>
          <w:color w:val="000000"/>
        </w:rPr>
        <w:t>D</w:t>
      </w:r>
      <w:r>
        <w:rPr>
          <w:rFonts w:ascii="Calibri" w:hAnsi="Calibri"/>
          <w:color w:val="000000"/>
        </w:rPr>
        <w:t>ni roboczych.</w:t>
      </w:r>
    </w:p>
    <w:p w14:paraId="5D69E88D" w14:textId="78F28716" w:rsidR="009E07F5" w:rsidRPr="0099090A" w:rsidRDefault="009E07F5" w:rsidP="00A44A57">
      <w:pPr>
        <w:pStyle w:val="Akapitzlist"/>
        <w:numPr>
          <w:ilvl w:val="2"/>
          <w:numId w:val="16"/>
        </w:numPr>
        <w:spacing w:line="276" w:lineRule="auto"/>
        <w:ind w:left="1224" w:hanging="504"/>
        <w:rPr>
          <w:rFonts w:ascii="Calibri" w:hAnsi="Calibri"/>
          <w:color w:val="000000"/>
        </w:rPr>
      </w:pPr>
      <w:r w:rsidRPr="0099090A">
        <w:rPr>
          <w:rFonts w:ascii="Calibri" w:hAnsi="Calibri"/>
          <w:color w:val="000000"/>
        </w:rPr>
        <w:t>Zamawiający może wielokrotnie wnosić uwagi w sposób określony w pkt 5.3.</w:t>
      </w:r>
      <w:r w:rsidR="00910FDD">
        <w:rPr>
          <w:rFonts w:ascii="Calibri" w:hAnsi="Calibri"/>
          <w:color w:val="000000"/>
        </w:rPr>
        <w:t>7</w:t>
      </w:r>
      <w:r w:rsidRPr="0099090A">
        <w:rPr>
          <w:rFonts w:ascii="Calibri" w:hAnsi="Calibri"/>
          <w:color w:val="000000"/>
        </w:rPr>
        <w:t>.</w:t>
      </w:r>
      <w:r w:rsidR="0099090A" w:rsidRPr="0099090A">
        <w:rPr>
          <w:rFonts w:ascii="Calibri" w:hAnsi="Calibri"/>
          <w:color w:val="000000"/>
        </w:rPr>
        <w:t>, z tym,</w:t>
      </w:r>
      <w:r w:rsidR="0099090A">
        <w:rPr>
          <w:rFonts w:ascii="Calibri" w:hAnsi="Calibri"/>
          <w:color w:val="000000"/>
        </w:rPr>
        <w:t xml:space="preserve"> </w:t>
      </w:r>
      <w:r w:rsidR="0099090A" w:rsidRPr="0099090A">
        <w:rPr>
          <w:rFonts w:ascii="Calibri" w:hAnsi="Calibri"/>
          <w:color w:val="000000"/>
        </w:rPr>
        <w:t xml:space="preserve">że po trzykrotnym wniesieniu uwag i braku akceptacji prac, Zamawiający nałoży karę za nienależyte wykonywanie </w:t>
      </w:r>
      <w:r w:rsidR="00BF3454">
        <w:rPr>
          <w:rFonts w:ascii="Calibri" w:hAnsi="Calibri"/>
          <w:color w:val="000000"/>
        </w:rPr>
        <w:t>U</w:t>
      </w:r>
      <w:r w:rsidR="0099090A" w:rsidRPr="0099090A">
        <w:rPr>
          <w:rFonts w:ascii="Calibri" w:hAnsi="Calibri"/>
          <w:color w:val="000000"/>
        </w:rPr>
        <w:t xml:space="preserve">mowy na podstawie </w:t>
      </w:r>
      <w:r w:rsidR="0099090A" w:rsidRPr="0099090A">
        <w:rPr>
          <w:rFonts w:ascii="Calibri" w:hAnsi="Calibri"/>
          <w:color w:val="000000"/>
        </w:rPr>
        <w:br/>
        <w:t>§ 9 ust. 2 pkt 4.</w:t>
      </w:r>
    </w:p>
    <w:p w14:paraId="430B51D3" w14:textId="54DE2AFE" w:rsidR="008C09EA" w:rsidRDefault="008029A3">
      <w:pPr>
        <w:pStyle w:val="Akapitzlist"/>
        <w:numPr>
          <w:ilvl w:val="2"/>
          <w:numId w:val="16"/>
        </w:numPr>
        <w:spacing w:line="276" w:lineRule="auto"/>
        <w:ind w:left="1224" w:hanging="504"/>
        <w:rPr>
          <w:rFonts w:ascii="Calibri" w:hAnsi="Calibri"/>
          <w:color w:val="000000"/>
        </w:rPr>
      </w:pPr>
      <w:r>
        <w:rPr>
          <w:rFonts w:ascii="Calibri" w:hAnsi="Calibri"/>
          <w:color w:val="000000"/>
        </w:rPr>
        <w:t>Po usunięciu rozbieżności</w:t>
      </w:r>
      <w:r w:rsidR="00712AC0">
        <w:rPr>
          <w:rFonts w:ascii="Calibri" w:hAnsi="Calibri"/>
          <w:color w:val="000000"/>
        </w:rPr>
        <w:t>,</w:t>
      </w:r>
      <w:r>
        <w:rPr>
          <w:rFonts w:ascii="Calibri" w:hAnsi="Calibri"/>
          <w:color w:val="000000"/>
        </w:rPr>
        <w:t xml:space="preserve"> Wykonawca przeprowadzi ponowne Testy poprawianych obszarów oraz Testy regresywne i ponownie zgłosi drogą elektroniczną gotowość do odbioru prac, o ile wykonane Testy zakończą się wynikiem pozytywnym.</w:t>
      </w:r>
    </w:p>
    <w:p w14:paraId="244ED502" w14:textId="0B3552DA" w:rsidR="008C09EA" w:rsidRPr="00AA3651" w:rsidRDefault="008029A3">
      <w:pPr>
        <w:pStyle w:val="Akapitzlist"/>
        <w:numPr>
          <w:ilvl w:val="2"/>
          <w:numId w:val="16"/>
        </w:numPr>
        <w:spacing w:line="276" w:lineRule="auto"/>
        <w:ind w:left="1224" w:hanging="504"/>
        <w:rPr>
          <w:rFonts w:ascii="Calibri" w:hAnsi="Calibri"/>
          <w:color w:val="000000"/>
        </w:rPr>
      </w:pPr>
      <w:r>
        <w:rPr>
          <w:rFonts w:ascii="Calibri" w:hAnsi="Calibri"/>
          <w:color w:val="000000"/>
        </w:rPr>
        <w:t>Odbiór prac dokonywany będzie po uzyskaniu przez Wykonawcę akceptacji Zamawiającego co do zakresu i j</w:t>
      </w:r>
      <w:r w:rsidR="000F4923">
        <w:rPr>
          <w:rFonts w:ascii="Calibri" w:hAnsi="Calibri"/>
          <w:color w:val="000000"/>
        </w:rPr>
        <w:t>akości wykonanych prac. Odbiór Z</w:t>
      </w:r>
      <w:r>
        <w:rPr>
          <w:rFonts w:ascii="Calibri" w:hAnsi="Calibri"/>
          <w:color w:val="000000"/>
        </w:rPr>
        <w:t>lecenia</w:t>
      </w:r>
      <w:r w:rsidR="000F4923">
        <w:rPr>
          <w:rFonts w:ascii="Calibri" w:hAnsi="Calibri"/>
          <w:color w:val="000000"/>
        </w:rPr>
        <w:t xml:space="preserve"> prac rozwojowych</w:t>
      </w:r>
      <w:r>
        <w:rPr>
          <w:rFonts w:ascii="Calibri" w:hAnsi="Calibri"/>
          <w:color w:val="000000"/>
        </w:rPr>
        <w:t xml:space="preserve">: </w:t>
      </w:r>
      <w:r>
        <w:rPr>
          <w:rFonts w:ascii="Calibri" w:hAnsi="Calibri"/>
        </w:rPr>
        <w:t>protokołem odbioru zlecenia (</w:t>
      </w:r>
      <w:r w:rsidRPr="00AA3651">
        <w:rPr>
          <w:rFonts w:ascii="Calibri" w:hAnsi="Calibri"/>
        </w:rPr>
        <w:t xml:space="preserve">Załącznik nr 2 do ZZW) podpisanym przez Zamawiającego i Wykonawcę (przez osoby wskazane w </w:t>
      </w:r>
      <w:r w:rsidR="00A262DC">
        <w:rPr>
          <w:rFonts w:ascii="Calibri" w:hAnsi="Calibri"/>
        </w:rPr>
        <w:t>U</w:t>
      </w:r>
      <w:r w:rsidRPr="00AA3651">
        <w:rPr>
          <w:rFonts w:ascii="Calibri" w:hAnsi="Calibri"/>
        </w:rPr>
        <w:t>mowie w § 1</w:t>
      </w:r>
      <w:r w:rsidR="00C7306A">
        <w:rPr>
          <w:rFonts w:ascii="Calibri" w:hAnsi="Calibri"/>
        </w:rPr>
        <w:t>5</w:t>
      </w:r>
      <w:r w:rsidRPr="00AA3651">
        <w:rPr>
          <w:rFonts w:ascii="Calibri" w:hAnsi="Calibri"/>
        </w:rPr>
        <w:t xml:space="preserve"> ust. 1 i ust. 3);</w:t>
      </w:r>
    </w:p>
    <w:p w14:paraId="7F4E80E5" w14:textId="1B064326" w:rsidR="005E6706" w:rsidRDefault="008029A3" w:rsidP="005E6706">
      <w:pPr>
        <w:pStyle w:val="Akapitzlist"/>
        <w:numPr>
          <w:ilvl w:val="2"/>
          <w:numId w:val="16"/>
        </w:numPr>
        <w:spacing w:line="276" w:lineRule="auto"/>
        <w:ind w:left="1224" w:hanging="504"/>
        <w:rPr>
          <w:rFonts w:ascii="Calibri" w:hAnsi="Calibri"/>
          <w:color w:val="000000"/>
        </w:rPr>
      </w:pPr>
      <w:r w:rsidRPr="005E6706">
        <w:rPr>
          <w:rFonts w:ascii="Calibri" w:hAnsi="Calibri"/>
          <w:color w:val="000000"/>
        </w:rPr>
        <w:t xml:space="preserve">Jeżeli do realizacji </w:t>
      </w:r>
      <w:r w:rsidR="009E07F5" w:rsidRPr="005E6706">
        <w:rPr>
          <w:rFonts w:ascii="Calibri" w:hAnsi="Calibri"/>
          <w:color w:val="000000"/>
        </w:rPr>
        <w:t xml:space="preserve">prac </w:t>
      </w:r>
      <w:r w:rsidRPr="005E6706">
        <w:rPr>
          <w:rFonts w:ascii="Calibri" w:hAnsi="Calibri"/>
          <w:color w:val="000000"/>
        </w:rPr>
        <w:t>Wykonawca użyje licencjonowane rozwiązania, Zamawiający potwierdzi dostarczenie licencji  po dokonaniu przez Zamawiającego weryfikacji kompletności i poprawności merytorycznej rozwiązania realizowanego na bazie licencjonowanego oprogramowania. Informacje potwierdzenia dostarczenia licencji zostaną zawarte w protokole odbioru.</w:t>
      </w:r>
    </w:p>
    <w:p w14:paraId="01B3C2DD" w14:textId="17B8326A" w:rsidR="008C09EA" w:rsidRPr="005E6706" w:rsidRDefault="008029A3" w:rsidP="005E6706">
      <w:pPr>
        <w:pStyle w:val="Akapitzlist"/>
        <w:numPr>
          <w:ilvl w:val="2"/>
          <w:numId w:val="16"/>
        </w:numPr>
        <w:spacing w:line="276" w:lineRule="auto"/>
        <w:ind w:left="1224" w:hanging="504"/>
        <w:rPr>
          <w:rFonts w:ascii="Calibri" w:hAnsi="Calibri"/>
          <w:color w:val="000000"/>
        </w:rPr>
      </w:pPr>
      <w:r w:rsidRPr="005E6706">
        <w:rPr>
          <w:rFonts w:ascii="Calibri" w:hAnsi="Calibri"/>
          <w:color w:val="000000"/>
        </w:rPr>
        <w:t>W sytuacji</w:t>
      </w:r>
      <w:r w:rsidR="004C556A" w:rsidRPr="005E6706">
        <w:rPr>
          <w:rFonts w:ascii="Calibri" w:hAnsi="Calibri"/>
          <w:color w:val="000000"/>
        </w:rPr>
        <w:t>,</w:t>
      </w:r>
      <w:r w:rsidRPr="005E6706">
        <w:rPr>
          <w:rFonts w:ascii="Calibri" w:hAnsi="Calibri"/>
          <w:color w:val="000000"/>
        </w:rPr>
        <w:t xml:space="preserve"> gdy Testy przeprowadzone przez Zamawiającego wykażą rozbieżność pomiędzy wynikiem Testów Wykonawcy a stanem faktycznym przekazanej do odbioru części Systemu, Zamawiający nałoży każdorazowo karę za nienależyte wykonywanie zlecenia na podstawie § 9 ust. 2 pkt 1</w:t>
      </w:r>
      <w:r w:rsidR="00511D22" w:rsidRPr="005E6706">
        <w:rPr>
          <w:rFonts w:ascii="Calibri" w:hAnsi="Calibri"/>
          <w:color w:val="000000"/>
        </w:rPr>
        <w:t>3</w:t>
      </w:r>
      <w:r w:rsidRPr="005E6706">
        <w:rPr>
          <w:rFonts w:ascii="Calibri" w:hAnsi="Calibri"/>
          <w:color w:val="000000"/>
        </w:rPr>
        <w:t xml:space="preserve"> </w:t>
      </w:r>
      <w:r w:rsidR="00A262DC">
        <w:rPr>
          <w:rFonts w:ascii="Calibri" w:hAnsi="Calibri"/>
          <w:color w:val="000000"/>
        </w:rPr>
        <w:t>U</w:t>
      </w:r>
      <w:r w:rsidRPr="005E6706">
        <w:rPr>
          <w:rFonts w:ascii="Calibri" w:hAnsi="Calibri"/>
          <w:color w:val="000000"/>
        </w:rPr>
        <w:t>mowy.</w:t>
      </w:r>
    </w:p>
    <w:p w14:paraId="68473A86" w14:textId="77777777" w:rsidR="009E07F5" w:rsidRPr="000F4923" w:rsidRDefault="009E07F5" w:rsidP="0099090A">
      <w:pPr>
        <w:pStyle w:val="Akapitzlist"/>
        <w:spacing w:line="276" w:lineRule="auto"/>
        <w:ind w:left="1224"/>
        <w:rPr>
          <w:rFonts w:ascii="Calibri" w:hAnsi="Calibri"/>
          <w:color w:val="000000"/>
          <w:highlight w:val="yellow"/>
        </w:rPr>
      </w:pPr>
    </w:p>
    <w:p w14:paraId="0F9D2743" w14:textId="77777777" w:rsidR="008C09EA" w:rsidRPr="00A77C81" w:rsidRDefault="008029A3" w:rsidP="00A77C81">
      <w:pPr>
        <w:pStyle w:val="Nagwek2"/>
        <w:numPr>
          <w:ilvl w:val="0"/>
          <w:numId w:val="16"/>
        </w:numPr>
        <w:spacing w:before="120" w:after="120" w:line="276" w:lineRule="auto"/>
        <w:rPr>
          <w:rFonts w:ascii="Calibri" w:eastAsiaTheme="majorEastAsia" w:hAnsi="Calibri" w:cstheme="minorHAnsi"/>
          <w:bCs w:val="0"/>
          <w:smallCaps w:val="0"/>
          <w:color w:val="auto"/>
          <w:sz w:val="32"/>
          <w:szCs w:val="32"/>
          <w:lang w:eastAsia="pl-PL"/>
        </w:rPr>
      </w:pPr>
      <w:r w:rsidRPr="00A77C81">
        <w:rPr>
          <w:rFonts w:ascii="Calibri" w:eastAsiaTheme="majorEastAsia" w:hAnsi="Calibri" w:cstheme="minorHAnsi"/>
          <w:bCs w:val="0"/>
          <w:smallCaps w:val="0"/>
          <w:color w:val="auto"/>
          <w:sz w:val="32"/>
          <w:szCs w:val="32"/>
          <w:lang w:eastAsia="pl-PL"/>
        </w:rPr>
        <w:lastRenderedPageBreak/>
        <w:t>Termin realizacji zamówienia</w:t>
      </w:r>
    </w:p>
    <w:p w14:paraId="29765F51" w14:textId="7F381516" w:rsidR="00652660" w:rsidRDefault="008029A3" w:rsidP="00652660">
      <w:pPr>
        <w:pStyle w:val="Akapitzlist"/>
        <w:numPr>
          <w:ilvl w:val="1"/>
          <w:numId w:val="16"/>
        </w:numPr>
        <w:spacing w:line="276" w:lineRule="auto"/>
        <w:rPr>
          <w:rFonts w:ascii="Calibri" w:hAnsi="Calibri"/>
          <w:color w:val="000000"/>
        </w:rPr>
      </w:pPr>
      <w:r w:rsidRPr="00652660">
        <w:rPr>
          <w:rFonts w:ascii="Calibri" w:hAnsi="Calibri"/>
          <w:color w:val="000000"/>
        </w:rPr>
        <w:t xml:space="preserve">Zamówienie będzie realizowane od dnia </w:t>
      </w:r>
      <w:r w:rsidR="00D16B04">
        <w:rPr>
          <w:rFonts w:ascii="Calibri" w:hAnsi="Calibri"/>
          <w:color w:val="000000"/>
        </w:rPr>
        <w:t>zawarcia</w:t>
      </w:r>
      <w:r w:rsidR="00D16B04" w:rsidRPr="00652660">
        <w:rPr>
          <w:rFonts w:ascii="Calibri" w:hAnsi="Calibri"/>
          <w:color w:val="000000"/>
        </w:rPr>
        <w:t xml:space="preserve"> </w:t>
      </w:r>
      <w:r w:rsidR="00BF3454">
        <w:rPr>
          <w:rFonts w:ascii="Calibri" w:hAnsi="Calibri"/>
          <w:color w:val="000000"/>
        </w:rPr>
        <w:t>U</w:t>
      </w:r>
      <w:r w:rsidRPr="00652660">
        <w:rPr>
          <w:rFonts w:ascii="Calibri" w:hAnsi="Calibri"/>
          <w:color w:val="000000"/>
        </w:rPr>
        <w:t xml:space="preserve">mowy do </w:t>
      </w:r>
      <w:r w:rsidR="007072B6">
        <w:rPr>
          <w:rFonts w:ascii="Calibri" w:hAnsi="Calibri"/>
          <w:color w:val="000000"/>
        </w:rPr>
        <w:t>2</w:t>
      </w:r>
      <w:r w:rsidR="00BF3454">
        <w:rPr>
          <w:rFonts w:ascii="Calibri" w:hAnsi="Calibri"/>
          <w:color w:val="000000"/>
        </w:rPr>
        <w:t>9</w:t>
      </w:r>
      <w:r w:rsidRPr="00652660">
        <w:rPr>
          <w:rFonts w:ascii="Calibri" w:hAnsi="Calibri"/>
          <w:color w:val="000000"/>
        </w:rPr>
        <w:t>.0</w:t>
      </w:r>
      <w:r w:rsidR="00652660" w:rsidRPr="00652660">
        <w:rPr>
          <w:rFonts w:ascii="Calibri" w:hAnsi="Calibri"/>
          <w:color w:val="000000"/>
        </w:rPr>
        <w:t>6</w:t>
      </w:r>
      <w:r w:rsidRPr="00652660">
        <w:rPr>
          <w:rFonts w:ascii="Calibri" w:hAnsi="Calibri"/>
          <w:color w:val="000000"/>
        </w:rPr>
        <w:t>.202</w:t>
      </w:r>
      <w:r w:rsidR="00BF3454">
        <w:rPr>
          <w:rFonts w:ascii="Calibri" w:hAnsi="Calibri"/>
          <w:color w:val="000000"/>
        </w:rPr>
        <w:t>4</w:t>
      </w:r>
      <w:r w:rsidR="00D16B04">
        <w:rPr>
          <w:rFonts w:ascii="Calibri" w:hAnsi="Calibri"/>
          <w:color w:val="000000"/>
        </w:rPr>
        <w:t> </w:t>
      </w:r>
      <w:r w:rsidRPr="00652660">
        <w:rPr>
          <w:rFonts w:ascii="Calibri" w:hAnsi="Calibri"/>
          <w:color w:val="000000"/>
        </w:rPr>
        <w:t>r.</w:t>
      </w:r>
      <w:r w:rsidR="00D16B04">
        <w:rPr>
          <w:rFonts w:ascii="Calibri" w:hAnsi="Calibri"/>
          <w:color w:val="000000"/>
        </w:rPr>
        <w:t>,</w:t>
      </w:r>
      <w:r w:rsidR="007072B6">
        <w:rPr>
          <w:rFonts w:ascii="Calibri" w:hAnsi="Calibri"/>
          <w:color w:val="000000"/>
        </w:rPr>
        <w:t xml:space="preserve"> </w:t>
      </w:r>
      <w:r w:rsidRPr="00652660">
        <w:rPr>
          <w:rFonts w:ascii="Calibri" w:hAnsi="Calibri"/>
          <w:color w:val="000000"/>
        </w:rPr>
        <w:t>z</w:t>
      </w:r>
      <w:r w:rsidR="00D16B04">
        <w:rPr>
          <w:rFonts w:ascii="Calibri" w:hAnsi="Calibri"/>
          <w:color w:val="000000"/>
        </w:rPr>
        <w:t> </w:t>
      </w:r>
      <w:r w:rsidRPr="00652660">
        <w:rPr>
          <w:rFonts w:ascii="Calibri" w:hAnsi="Calibri"/>
          <w:color w:val="000000"/>
        </w:rPr>
        <w:t xml:space="preserve">możliwością zakończenia </w:t>
      </w:r>
      <w:r w:rsidR="00BF3454">
        <w:rPr>
          <w:rFonts w:ascii="Calibri" w:hAnsi="Calibri"/>
          <w:color w:val="000000"/>
        </w:rPr>
        <w:t>U</w:t>
      </w:r>
      <w:r w:rsidRPr="00652660">
        <w:rPr>
          <w:rFonts w:ascii="Calibri" w:hAnsi="Calibri"/>
          <w:color w:val="000000"/>
        </w:rPr>
        <w:t>mowy wcześniej w przypadku wykorzystania wszystkich godzin programistycznych</w:t>
      </w:r>
      <w:r w:rsidR="00CB45A0" w:rsidRPr="00652660">
        <w:rPr>
          <w:rFonts w:ascii="Calibri" w:hAnsi="Calibri"/>
          <w:color w:val="000000"/>
        </w:rPr>
        <w:t>.</w:t>
      </w:r>
      <w:r w:rsidR="00CB45A0" w:rsidRPr="00652660" w:rsidDel="00CB45A0">
        <w:rPr>
          <w:rFonts w:ascii="Calibri" w:hAnsi="Calibri"/>
          <w:color w:val="000000"/>
        </w:rPr>
        <w:t xml:space="preserve"> </w:t>
      </w:r>
    </w:p>
    <w:p w14:paraId="6B832824" w14:textId="4C982A84" w:rsidR="00652660" w:rsidRPr="00041875" w:rsidRDefault="00041875" w:rsidP="00652660">
      <w:pPr>
        <w:pStyle w:val="Akapitzlist"/>
        <w:numPr>
          <w:ilvl w:val="1"/>
          <w:numId w:val="16"/>
        </w:numPr>
        <w:spacing w:line="276" w:lineRule="auto"/>
        <w:rPr>
          <w:rFonts w:ascii="Calibri" w:hAnsi="Calibri"/>
          <w:color w:val="000000"/>
        </w:rPr>
      </w:pPr>
      <w:r>
        <w:rPr>
          <w:rFonts w:ascii="Calibri" w:hAnsi="Calibri"/>
          <w:color w:val="000000"/>
        </w:rPr>
        <w:t>P</w:t>
      </w:r>
      <w:r w:rsidR="00652660" w:rsidRPr="00041875">
        <w:rPr>
          <w:rFonts w:ascii="Calibri" w:hAnsi="Calibri"/>
          <w:color w:val="000000"/>
        </w:rPr>
        <w:t>rzedmiot zamówienia, o którym mowa w pkt 3</w:t>
      </w:r>
      <w:r w:rsidR="007072B6" w:rsidRPr="00041875">
        <w:rPr>
          <w:rFonts w:ascii="Calibri" w:hAnsi="Calibri"/>
          <w:color w:val="000000"/>
        </w:rPr>
        <w:t>.1</w:t>
      </w:r>
      <w:r w:rsidR="00652660" w:rsidRPr="00041875">
        <w:rPr>
          <w:rFonts w:ascii="Calibri" w:hAnsi="Calibri"/>
          <w:color w:val="000000"/>
        </w:rPr>
        <w:t xml:space="preserve"> ZZW </w:t>
      </w:r>
      <w:bookmarkStart w:id="25" w:name="_Hlk129248554"/>
      <w:r w:rsidR="00652660" w:rsidRPr="00041875">
        <w:rPr>
          <w:rFonts w:ascii="Calibri" w:hAnsi="Calibri"/>
          <w:color w:val="000000"/>
        </w:rPr>
        <w:t>zostanie zrealizowan</w:t>
      </w:r>
      <w:r>
        <w:rPr>
          <w:rFonts w:ascii="Calibri" w:hAnsi="Calibri"/>
          <w:color w:val="000000"/>
        </w:rPr>
        <w:t>y</w:t>
      </w:r>
      <w:r w:rsidR="00652660" w:rsidRPr="00041875">
        <w:rPr>
          <w:rFonts w:ascii="Calibri" w:hAnsi="Calibri"/>
          <w:color w:val="000000"/>
        </w:rPr>
        <w:t xml:space="preserve"> </w:t>
      </w:r>
      <w:r w:rsidR="009229E0" w:rsidRPr="00041875">
        <w:rPr>
          <w:rFonts w:ascii="Calibri" w:hAnsi="Calibri"/>
          <w:color w:val="000000"/>
        </w:rPr>
        <w:t>bez wad w ciągu 40 dni roboczych od zgłoszenia przez Zamawiającego gotowości do rozpoczęcia prac i przekazania Wykonawcy dostępów do serwisów</w:t>
      </w:r>
      <w:bookmarkEnd w:id="25"/>
      <w:r w:rsidR="009229E0" w:rsidRPr="00041875">
        <w:rPr>
          <w:rFonts w:ascii="Calibri" w:hAnsi="Calibri"/>
          <w:color w:val="000000"/>
        </w:rPr>
        <w:t xml:space="preserve">. </w:t>
      </w:r>
    </w:p>
    <w:p w14:paraId="14405F7B" w14:textId="096422F5" w:rsidR="007072B6" w:rsidRPr="00041875" w:rsidRDefault="00041875" w:rsidP="007072B6">
      <w:pPr>
        <w:pStyle w:val="Akapitzlist"/>
        <w:numPr>
          <w:ilvl w:val="1"/>
          <w:numId w:val="16"/>
        </w:numPr>
        <w:spacing w:line="276" w:lineRule="auto"/>
        <w:rPr>
          <w:rFonts w:ascii="Calibri" w:hAnsi="Calibri"/>
          <w:color w:val="000000"/>
        </w:rPr>
      </w:pPr>
      <w:r>
        <w:rPr>
          <w:rFonts w:ascii="Calibri" w:hAnsi="Calibri"/>
          <w:color w:val="000000"/>
        </w:rPr>
        <w:t>P</w:t>
      </w:r>
      <w:r w:rsidR="007072B6" w:rsidRPr="00041875">
        <w:rPr>
          <w:rFonts w:ascii="Calibri" w:hAnsi="Calibri"/>
          <w:color w:val="000000"/>
        </w:rPr>
        <w:t>rzedmiot zamówienia, o którym mowa w pkt 3.2 ZZW zostanie zrealizowan</w:t>
      </w:r>
      <w:r>
        <w:rPr>
          <w:rFonts w:ascii="Calibri" w:hAnsi="Calibri"/>
          <w:color w:val="000000"/>
        </w:rPr>
        <w:t>y</w:t>
      </w:r>
      <w:r w:rsidR="007072B6" w:rsidRPr="00041875">
        <w:rPr>
          <w:rFonts w:ascii="Calibri" w:hAnsi="Calibri"/>
          <w:color w:val="000000"/>
        </w:rPr>
        <w:t xml:space="preserve"> </w:t>
      </w:r>
      <w:r w:rsidR="009229E0" w:rsidRPr="00041875">
        <w:rPr>
          <w:rFonts w:ascii="Calibri" w:hAnsi="Calibri"/>
          <w:color w:val="000000"/>
        </w:rPr>
        <w:t>bez wad w ciągu 40 dni roboczych od zgłoszenia przez Zamawiającego gotowości do rozpoczęcia prac i przekazania Wykonawcy dostępów do serwisów.</w:t>
      </w:r>
    </w:p>
    <w:p w14:paraId="1D738575" w14:textId="77777777" w:rsidR="007072B6" w:rsidRPr="00652660" w:rsidRDefault="007072B6" w:rsidP="007072B6">
      <w:pPr>
        <w:pStyle w:val="Akapitzlist"/>
        <w:spacing w:line="276" w:lineRule="auto"/>
        <w:ind w:left="360"/>
        <w:rPr>
          <w:rFonts w:ascii="Calibri" w:hAnsi="Calibri"/>
          <w:color w:val="000000"/>
        </w:rPr>
      </w:pPr>
    </w:p>
    <w:p w14:paraId="2D2E5E4D" w14:textId="77777777" w:rsidR="008C09EA" w:rsidRPr="00A77C81" w:rsidRDefault="008029A3" w:rsidP="00A77C81">
      <w:pPr>
        <w:pStyle w:val="Nagwek2"/>
        <w:numPr>
          <w:ilvl w:val="0"/>
          <w:numId w:val="16"/>
        </w:numPr>
        <w:spacing w:before="120" w:after="120" w:line="276" w:lineRule="auto"/>
        <w:rPr>
          <w:rFonts w:ascii="Calibri" w:eastAsiaTheme="majorEastAsia" w:hAnsi="Calibri" w:cstheme="minorHAnsi"/>
          <w:bCs w:val="0"/>
          <w:smallCaps w:val="0"/>
          <w:color w:val="auto"/>
          <w:sz w:val="32"/>
          <w:szCs w:val="32"/>
          <w:lang w:eastAsia="pl-PL"/>
        </w:rPr>
      </w:pPr>
      <w:r w:rsidRPr="00A77C81">
        <w:rPr>
          <w:rFonts w:ascii="Calibri" w:eastAsiaTheme="majorEastAsia" w:hAnsi="Calibri" w:cstheme="minorHAnsi"/>
          <w:bCs w:val="0"/>
          <w:smallCaps w:val="0"/>
          <w:color w:val="auto"/>
          <w:sz w:val="32"/>
          <w:szCs w:val="32"/>
          <w:lang w:eastAsia="pl-PL"/>
        </w:rPr>
        <w:t>Załączniki</w:t>
      </w:r>
    </w:p>
    <w:p w14:paraId="66E4810B" w14:textId="77777777" w:rsidR="008C09EA" w:rsidRDefault="008029A3">
      <w:pPr>
        <w:pStyle w:val="Akapitzlist"/>
        <w:spacing w:line="276" w:lineRule="auto"/>
        <w:ind w:left="360"/>
        <w:rPr>
          <w:rFonts w:ascii="Calibri" w:hAnsi="Calibri"/>
          <w:color w:val="000000"/>
        </w:rPr>
      </w:pPr>
      <w:r>
        <w:rPr>
          <w:rFonts w:ascii="Calibri" w:hAnsi="Calibri"/>
          <w:color w:val="000000"/>
        </w:rPr>
        <w:t>Załącznik nr 1 – Zlecenie prac rozwojowych</w:t>
      </w:r>
    </w:p>
    <w:p w14:paraId="6737715D" w14:textId="77777777" w:rsidR="008C09EA" w:rsidRDefault="008029A3">
      <w:pPr>
        <w:pStyle w:val="Akapitzlist"/>
        <w:spacing w:line="276" w:lineRule="auto"/>
        <w:ind w:left="360"/>
        <w:rPr>
          <w:rFonts w:ascii="Calibri" w:hAnsi="Calibri"/>
          <w:color w:val="000000"/>
        </w:rPr>
      </w:pPr>
      <w:r>
        <w:rPr>
          <w:rFonts w:ascii="Calibri" w:hAnsi="Calibri"/>
          <w:color w:val="000000"/>
        </w:rPr>
        <w:t>Załącznik nr 2 – P</w:t>
      </w:r>
      <w:r>
        <w:rPr>
          <w:rFonts w:ascii="Calibri" w:hAnsi="Calibri"/>
        </w:rPr>
        <w:t>rotokół odbioru zlecenia</w:t>
      </w:r>
    </w:p>
    <w:p w14:paraId="5504EBFA" w14:textId="77777777" w:rsidR="008C09EA" w:rsidRDefault="008029A3" w:rsidP="0044347D">
      <w:pPr>
        <w:pStyle w:val="Akapitzlist"/>
        <w:spacing w:line="276" w:lineRule="auto"/>
        <w:ind w:left="360"/>
        <w:rPr>
          <w:rFonts w:ascii="Calibri" w:hAnsi="Calibri"/>
          <w:color w:val="000000"/>
        </w:rPr>
      </w:pPr>
      <w:r>
        <w:rPr>
          <w:rFonts w:ascii="Calibri" w:hAnsi="Calibri"/>
          <w:color w:val="000000"/>
        </w:rPr>
        <w:t xml:space="preserve">Załącznik nr 3 – Instrukcja pracy na repozytorium kodu </w:t>
      </w:r>
      <w:proofErr w:type="spellStart"/>
      <w:r>
        <w:rPr>
          <w:rFonts w:ascii="Calibri" w:hAnsi="Calibri"/>
          <w:color w:val="000000"/>
        </w:rPr>
        <w:t>GiTLab</w:t>
      </w:r>
      <w:proofErr w:type="spellEnd"/>
    </w:p>
    <w:sectPr w:rsidR="008C09EA" w:rsidSect="00375232">
      <w:headerReference w:type="default" r:id="rId18"/>
      <w:footerReference w:type="default" r:id="rId19"/>
      <w:endnotePr>
        <w:numFmt w:val="decimal"/>
      </w:endnotePr>
      <w:pgSz w:w="11906" w:h="16838"/>
      <w:pgMar w:top="1417" w:right="1417" w:bottom="1843" w:left="1417" w:header="708"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C5B20" w14:textId="77777777" w:rsidR="00552865" w:rsidRDefault="00552865">
      <w:r>
        <w:separator/>
      </w:r>
    </w:p>
  </w:endnote>
  <w:endnote w:type="continuationSeparator" w:id="0">
    <w:p w14:paraId="1ABB2B17" w14:textId="77777777" w:rsidR="00552865" w:rsidRDefault="00552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sic Roman">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A918E" w14:textId="67BC4CBB" w:rsidR="00A44A57" w:rsidRDefault="005743FA">
    <w:pPr>
      <w:pStyle w:val="Stopka"/>
    </w:pPr>
    <w:r>
      <w:rPr>
        <w:noProof/>
        <w:lang w:eastAsia="pl-PL"/>
      </w:rPr>
      <w:drawing>
        <wp:anchor distT="0" distB="0" distL="114300" distR="114300" simplePos="0" relativeHeight="251659264" behindDoc="0" locked="0" layoutInCell="1" allowOverlap="1" wp14:anchorId="3DD88597" wp14:editId="55CFBD77">
          <wp:simplePos x="0" y="0"/>
          <wp:positionH relativeFrom="margin">
            <wp:posOffset>139700</wp:posOffset>
          </wp:positionH>
          <wp:positionV relativeFrom="margin">
            <wp:posOffset>8341360</wp:posOffset>
          </wp:positionV>
          <wp:extent cx="5429885" cy="454025"/>
          <wp:effectExtent l="0" t="0" r="0" b="3175"/>
          <wp:wrapSquare wrapText="bothSides"/>
          <wp:docPr id="1" name="Obraz 1" descr="Enterprise Europe Network, Komisja Europejska, PARP Centrum Rozwoju MŚ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ąg logotypów zawierający znaki graficze:  Enterprise Europe Network Wsparcie dla biznesu w zasięgu ręki, Komisja Europjska, Norway grant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2988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9A70D" w14:textId="77777777" w:rsidR="00552865" w:rsidRDefault="00552865">
      <w:r>
        <w:separator/>
      </w:r>
    </w:p>
  </w:footnote>
  <w:footnote w:type="continuationSeparator" w:id="0">
    <w:p w14:paraId="52A084FE" w14:textId="77777777" w:rsidR="00552865" w:rsidRDefault="00552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0E771" w14:textId="29628FC8" w:rsidR="00A44A57" w:rsidRDefault="00A44A57">
    <w:pPr>
      <w:pStyle w:val="Nagwek"/>
      <w:rPr>
        <w:i/>
      </w:rPr>
    </w:pPr>
    <w:r>
      <w:rPr>
        <w:noProof/>
      </w:rPr>
      <w:t xml:space="preserve">    </w:t>
    </w:r>
    <w:r w:rsidR="00FF5EA4">
      <w:rPr>
        <w:rFonts w:ascii="Calibri" w:hAnsi="Calibri" w:cs="Calibri"/>
        <w:b/>
        <w:noProof/>
        <w:lang w:eastAsia="pl-PL"/>
      </w:rPr>
      <w:drawing>
        <wp:inline distT="0" distB="0" distL="0" distR="0" wp14:anchorId="4532BD41" wp14:editId="0A8119CC">
          <wp:extent cx="5760720" cy="651510"/>
          <wp:effectExtent l="0" t="0" r="0" b="0"/>
          <wp:docPr id="3" name="Obraz 3" descr="Logo  Fundusze Europejskie, Flaga Polski Rzeczpospolita Polska, Flaga Unia Europejska, Logo PARP grupa PFR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  Fundusze Europejskie, Flaga Polski Rzeczpospolita Polska, Flaga Unia Europejska, Logo PARP grupa PFR ,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51510"/>
                  </a:xfrm>
                  <a:prstGeom prst="rect">
                    <a:avLst/>
                  </a:prstGeom>
                  <a:noFill/>
                  <a:ln>
                    <a:noFill/>
                  </a:ln>
                </pic:spPr>
              </pic:pic>
            </a:graphicData>
          </a:graphic>
        </wp:inline>
      </w:drawing>
    </w:r>
  </w:p>
  <w:p w14:paraId="516BA85A" w14:textId="5BB2CA74" w:rsidR="00A44A57" w:rsidRDefault="00A44A57" w:rsidP="00A77C81">
    <w:pPr>
      <w:pStyle w:val="Nagwek"/>
      <w:jc w:val="right"/>
    </w:pPr>
    <w:r>
      <w:fldChar w:fldCharType="begin"/>
    </w:r>
    <w:r>
      <w:instrText xml:space="preserve"> PAGE </w:instrText>
    </w:r>
    <w:r>
      <w:fldChar w:fldCharType="separate"/>
    </w:r>
    <w:r w:rsidR="00E7388E">
      <w:rPr>
        <w:noProof/>
      </w:rPr>
      <w:t>14</w:t>
    </w:r>
    <w:r>
      <w:fldChar w:fldCharType="end"/>
    </w:r>
  </w:p>
  <w:p w14:paraId="2A26576B" w14:textId="6AFA1630" w:rsidR="00A44A57" w:rsidRDefault="00A44A5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266E78"/>
    <w:multiLevelType w:val="hybridMultilevel"/>
    <w:tmpl w:val="D2EBBC9D"/>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C36C6"/>
    <w:multiLevelType w:val="hybridMultilevel"/>
    <w:tmpl w:val="C6843DDA"/>
    <w:lvl w:ilvl="0" w:tplc="A50E8E0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2C62EC"/>
    <w:multiLevelType w:val="multilevel"/>
    <w:tmpl w:val="C6762782"/>
    <w:name w:val="Lista numerowana 3"/>
    <w:lvl w:ilvl="0">
      <w:start w:val="1"/>
      <w:numFmt w:val="decimal"/>
      <w:lvlText w:val="%1."/>
      <w:lvlJc w:val="left"/>
      <w:pPr>
        <w:ind w:left="0" w:firstLine="0"/>
      </w:pPr>
    </w:lvl>
    <w:lvl w:ilvl="1">
      <w:start w:val="1"/>
      <w:numFmt w:val="decimal"/>
      <w:suff w:val="space"/>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3" w15:restartNumberingAfterBreak="0">
    <w:nsid w:val="12E92880"/>
    <w:multiLevelType w:val="multilevel"/>
    <w:tmpl w:val="C6762782"/>
    <w:lvl w:ilvl="0">
      <w:start w:val="1"/>
      <w:numFmt w:val="decimal"/>
      <w:lvlText w:val="%1."/>
      <w:lvlJc w:val="left"/>
      <w:pPr>
        <w:ind w:left="0" w:firstLine="0"/>
      </w:pPr>
    </w:lvl>
    <w:lvl w:ilvl="1">
      <w:start w:val="1"/>
      <w:numFmt w:val="decimal"/>
      <w:suff w:val="space"/>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4" w15:restartNumberingAfterBreak="0">
    <w:nsid w:val="14913C80"/>
    <w:multiLevelType w:val="hybridMultilevel"/>
    <w:tmpl w:val="62FA83F4"/>
    <w:name w:val="Lista numerowana 6"/>
    <w:lvl w:ilvl="0" w:tplc="9AD67462">
      <w:numFmt w:val="bullet"/>
      <w:lvlText w:val=""/>
      <w:lvlJc w:val="left"/>
      <w:pPr>
        <w:ind w:left="1152" w:firstLine="0"/>
      </w:pPr>
      <w:rPr>
        <w:rFonts w:ascii="Symbol" w:hAnsi="Symbol"/>
      </w:rPr>
    </w:lvl>
    <w:lvl w:ilvl="1" w:tplc="3A9E129E">
      <w:numFmt w:val="bullet"/>
      <w:lvlText w:val="o"/>
      <w:lvlJc w:val="left"/>
      <w:pPr>
        <w:ind w:left="1872" w:firstLine="0"/>
      </w:pPr>
      <w:rPr>
        <w:rFonts w:ascii="Courier New" w:hAnsi="Courier New" w:cs="Courier New"/>
      </w:rPr>
    </w:lvl>
    <w:lvl w:ilvl="2" w:tplc="B0B6AAD6">
      <w:numFmt w:val="bullet"/>
      <w:lvlText w:val=""/>
      <w:lvlJc w:val="left"/>
      <w:pPr>
        <w:ind w:left="2592" w:firstLine="0"/>
      </w:pPr>
      <w:rPr>
        <w:rFonts w:ascii="Wingdings" w:eastAsia="Wingdings" w:hAnsi="Wingdings" w:cs="Wingdings"/>
      </w:rPr>
    </w:lvl>
    <w:lvl w:ilvl="3" w:tplc="83EED886">
      <w:numFmt w:val="bullet"/>
      <w:lvlText w:val=""/>
      <w:lvlJc w:val="left"/>
      <w:pPr>
        <w:ind w:left="3312" w:firstLine="0"/>
      </w:pPr>
      <w:rPr>
        <w:rFonts w:ascii="Symbol" w:hAnsi="Symbol"/>
      </w:rPr>
    </w:lvl>
    <w:lvl w:ilvl="4" w:tplc="1D243788">
      <w:numFmt w:val="bullet"/>
      <w:lvlText w:val="o"/>
      <w:lvlJc w:val="left"/>
      <w:pPr>
        <w:ind w:left="4032" w:firstLine="0"/>
      </w:pPr>
      <w:rPr>
        <w:rFonts w:ascii="Courier New" w:hAnsi="Courier New" w:cs="Courier New"/>
      </w:rPr>
    </w:lvl>
    <w:lvl w:ilvl="5" w:tplc="DAB60A22">
      <w:numFmt w:val="bullet"/>
      <w:lvlText w:val=""/>
      <w:lvlJc w:val="left"/>
      <w:pPr>
        <w:ind w:left="4752" w:firstLine="0"/>
      </w:pPr>
      <w:rPr>
        <w:rFonts w:ascii="Wingdings" w:eastAsia="Wingdings" w:hAnsi="Wingdings" w:cs="Wingdings"/>
      </w:rPr>
    </w:lvl>
    <w:lvl w:ilvl="6" w:tplc="3ED02264">
      <w:numFmt w:val="bullet"/>
      <w:lvlText w:val=""/>
      <w:lvlJc w:val="left"/>
      <w:pPr>
        <w:ind w:left="5472" w:firstLine="0"/>
      </w:pPr>
      <w:rPr>
        <w:rFonts w:ascii="Symbol" w:hAnsi="Symbol"/>
      </w:rPr>
    </w:lvl>
    <w:lvl w:ilvl="7" w:tplc="A41C545E">
      <w:numFmt w:val="bullet"/>
      <w:lvlText w:val="o"/>
      <w:lvlJc w:val="left"/>
      <w:pPr>
        <w:ind w:left="6192" w:firstLine="0"/>
      </w:pPr>
      <w:rPr>
        <w:rFonts w:ascii="Courier New" w:hAnsi="Courier New" w:cs="Courier New"/>
      </w:rPr>
    </w:lvl>
    <w:lvl w:ilvl="8" w:tplc="014C0E98">
      <w:numFmt w:val="bullet"/>
      <w:lvlText w:val=""/>
      <w:lvlJc w:val="left"/>
      <w:pPr>
        <w:ind w:left="6912" w:firstLine="0"/>
      </w:pPr>
      <w:rPr>
        <w:rFonts w:ascii="Wingdings" w:eastAsia="Wingdings" w:hAnsi="Wingdings" w:cs="Wingdings"/>
      </w:rPr>
    </w:lvl>
  </w:abstractNum>
  <w:abstractNum w:abstractNumId="5" w15:restartNumberingAfterBreak="0">
    <w:nsid w:val="1BE85A37"/>
    <w:multiLevelType w:val="hybridMultilevel"/>
    <w:tmpl w:val="6C3CA77E"/>
    <w:lvl w:ilvl="0" w:tplc="FC96B77A">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DF3D81"/>
    <w:multiLevelType w:val="hybridMultilevel"/>
    <w:tmpl w:val="93244F1E"/>
    <w:name w:val="Lista numerowana 7"/>
    <w:lvl w:ilvl="0" w:tplc="9D78A8A2">
      <w:numFmt w:val="bullet"/>
      <w:lvlText w:val=""/>
      <w:lvlJc w:val="left"/>
      <w:pPr>
        <w:ind w:left="360" w:firstLine="0"/>
      </w:pPr>
      <w:rPr>
        <w:rFonts w:ascii="Symbol" w:hAnsi="Symbol"/>
      </w:rPr>
    </w:lvl>
    <w:lvl w:ilvl="1" w:tplc="DF4C22EA">
      <w:numFmt w:val="bullet"/>
      <w:lvlText w:val="o"/>
      <w:lvlJc w:val="left"/>
      <w:pPr>
        <w:ind w:left="1080" w:firstLine="0"/>
      </w:pPr>
      <w:rPr>
        <w:rFonts w:ascii="Courier New" w:hAnsi="Courier New" w:cs="Courier New"/>
      </w:rPr>
    </w:lvl>
    <w:lvl w:ilvl="2" w:tplc="D5943114">
      <w:numFmt w:val="bullet"/>
      <w:lvlText w:val=""/>
      <w:lvlJc w:val="left"/>
      <w:pPr>
        <w:ind w:left="1800" w:firstLine="0"/>
      </w:pPr>
      <w:rPr>
        <w:rFonts w:ascii="Wingdings" w:eastAsia="Wingdings" w:hAnsi="Wingdings" w:cs="Wingdings"/>
      </w:rPr>
    </w:lvl>
    <w:lvl w:ilvl="3" w:tplc="2098DA7C">
      <w:numFmt w:val="bullet"/>
      <w:lvlText w:val=""/>
      <w:lvlJc w:val="left"/>
      <w:pPr>
        <w:ind w:left="2520" w:firstLine="0"/>
      </w:pPr>
      <w:rPr>
        <w:rFonts w:ascii="Symbol" w:hAnsi="Symbol"/>
      </w:rPr>
    </w:lvl>
    <w:lvl w:ilvl="4" w:tplc="3F340554">
      <w:numFmt w:val="bullet"/>
      <w:lvlText w:val="o"/>
      <w:lvlJc w:val="left"/>
      <w:pPr>
        <w:ind w:left="3240" w:firstLine="0"/>
      </w:pPr>
      <w:rPr>
        <w:rFonts w:ascii="Courier New" w:hAnsi="Courier New" w:cs="Courier New"/>
      </w:rPr>
    </w:lvl>
    <w:lvl w:ilvl="5" w:tplc="DCBCA464">
      <w:numFmt w:val="bullet"/>
      <w:lvlText w:val=""/>
      <w:lvlJc w:val="left"/>
      <w:pPr>
        <w:ind w:left="3960" w:firstLine="0"/>
      </w:pPr>
      <w:rPr>
        <w:rFonts w:ascii="Wingdings" w:eastAsia="Wingdings" w:hAnsi="Wingdings" w:cs="Wingdings"/>
      </w:rPr>
    </w:lvl>
    <w:lvl w:ilvl="6" w:tplc="FEFA84B0">
      <w:numFmt w:val="bullet"/>
      <w:lvlText w:val=""/>
      <w:lvlJc w:val="left"/>
      <w:pPr>
        <w:ind w:left="4680" w:firstLine="0"/>
      </w:pPr>
      <w:rPr>
        <w:rFonts w:ascii="Symbol" w:hAnsi="Symbol"/>
      </w:rPr>
    </w:lvl>
    <w:lvl w:ilvl="7" w:tplc="F00A3806">
      <w:numFmt w:val="bullet"/>
      <w:lvlText w:val="o"/>
      <w:lvlJc w:val="left"/>
      <w:pPr>
        <w:ind w:left="5400" w:firstLine="0"/>
      </w:pPr>
      <w:rPr>
        <w:rFonts w:ascii="Courier New" w:hAnsi="Courier New" w:cs="Courier New"/>
      </w:rPr>
    </w:lvl>
    <w:lvl w:ilvl="8" w:tplc="A770DDDE">
      <w:numFmt w:val="bullet"/>
      <w:lvlText w:val=""/>
      <w:lvlJc w:val="left"/>
      <w:pPr>
        <w:ind w:left="6120" w:firstLine="0"/>
      </w:pPr>
      <w:rPr>
        <w:rFonts w:ascii="Wingdings" w:eastAsia="Wingdings" w:hAnsi="Wingdings" w:cs="Wingdings"/>
      </w:rPr>
    </w:lvl>
  </w:abstractNum>
  <w:abstractNum w:abstractNumId="7" w15:restartNumberingAfterBreak="0">
    <w:nsid w:val="202A2AC5"/>
    <w:multiLevelType w:val="multilevel"/>
    <w:tmpl w:val="D4B0FFEE"/>
    <w:name w:val="Lista numerowana 8"/>
    <w:lvl w:ilvl="0">
      <w:start w:val="1"/>
      <w:numFmt w:val="decimal"/>
      <w:lvlText w:val="%1."/>
      <w:lvlJc w:val="left"/>
      <w:pPr>
        <w:ind w:left="0" w:firstLine="0"/>
      </w:pPr>
    </w:lvl>
    <w:lvl w:ilvl="1">
      <w:start w:val="1"/>
      <w:numFmt w:val="decimal"/>
      <w:suff w:val="space"/>
      <w:lvlText w:val="%1.%2."/>
      <w:lvlJc w:val="left"/>
      <w:pPr>
        <w:ind w:left="142" w:firstLine="0"/>
      </w:pPr>
      <w:rPr>
        <w:rFonts w:ascii="Calibri" w:hAnsi="Calibri"/>
      </w:r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8" w15:restartNumberingAfterBreak="0">
    <w:nsid w:val="210025FC"/>
    <w:multiLevelType w:val="multilevel"/>
    <w:tmpl w:val="D972A6C2"/>
    <w:name w:val="Lista numerowana 1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23F10763"/>
    <w:multiLevelType w:val="multilevel"/>
    <w:tmpl w:val="D7F0B106"/>
    <w:name w:val="Lista numerowana 18"/>
    <w:lvl w:ilvl="0">
      <w:start w:val="1"/>
      <w:numFmt w:val="decimal"/>
      <w:lvlText w:val="%1."/>
      <w:lvlJc w:val="left"/>
      <w:pPr>
        <w:ind w:left="0" w:firstLine="0"/>
      </w:pPr>
    </w:lvl>
    <w:lvl w:ilvl="1">
      <w:start w:val="1"/>
      <w:numFmt w:val="decimal"/>
      <w:suff w:val="space"/>
      <w:lvlText w:val="%1.%2."/>
      <w:lvlJc w:val="left"/>
      <w:pPr>
        <w:ind w:left="142"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0" w15:restartNumberingAfterBreak="0">
    <w:nsid w:val="30C708D4"/>
    <w:multiLevelType w:val="multilevel"/>
    <w:tmpl w:val="C6762782"/>
    <w:lvl w:ilvl="0">
      <w:start w:val="1"/>
      <w:numFmt w:val="decimal"/>
      <w:lvlText w:val="%1."/>
      <w:lvlJc w:val="left"/>
      <w:pPr>
        <w:ind w:left="0" w:firstLine="0"/>
      </w:pPr>
    </w:lvl>
    <w:lvl w:ilvl="1">
      <w:start w:val="1"/>
      <w:numFmt w:val="decimal"/>
      <w:suff w:val="space"/>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1" w15:restartNumberingAfterBreak="0">
    <w:nsid w:val="31221BA3"/>
    <w:multiLevelType w:val="hybridMultilevel"/>
    <w:tmpl w:val="FBC6796E"/>
    <w:name w:val="Lista numerowana 5"/>
    <w:lvl w:ilvl="0" w:tplc="D4FC48C8">
      <w:numFmt w:val="bullet"/>
      <w:lvlText w:val=""/>
      <w:lvlJc w:val="left"/>
      <w:pPr>
        <w:ind w:left="360" w:firstLine="0"/>
      </w:pPr>
      <w:rPr>
        <w:rFonts w:ascii="Symbol" w:hAnsi="Symbol"/>
      </w:rPr>
    </w:lvl>
    <w:lvl w:ilvl="1" w:tplc="7ED0961E">
      <w:numFmt w:val="bullet"/>
      <w:lvlText w:val="o"/>
      <w:lvlJc w:val="left"/>
      <w:pPr>
        <w:ind w:left="1080" w:firstLine="0"/>
      </w:pPr>
      <w:rPr>
        <w:rFonts w:ascii="Courier New" w:hAnsi="Courier New" w:cs="Courier New"/>
      </w:rPr>
    </w:lvl>
    <w:lvl w:ilvl="2" w:tplc="68B676AE">
      <w:numFmt w:val="bullet"/>
      <w:lvlText w:val=""/>
      <w:lvlJc w:val="left"/>
      <w:pPr>
        <w:ind w:left="1800" w:firstLine="0"/>
      </w:pPr>
      <w:rPr>
        <w:rFonts w:ascii="Wingdings" w:eastAsia="Wingdings" w:hAnsi="Wingdings" w:cs="Wingdings"/>
      </w:rPr>
    </w:lvl>
    <w:lvl w:ilvl="3" w:tplc="619AE4DA">
      <w:numFmt w:val="bullet"/>
      <w:lvlText w:val=""/>
      <w:lvlJc w:val="left"/>
      <w:pPr>
        <w:ind w:left="2520" w:firstLine="0"/>
      </w:pPr>
      <w:rPr>
        <w:rFonts w:ascii="Symbol" w:hAnsi="Symbol"/>
      </w:rPr>
    </w:lvl>
    <w:lvl w:ilvl="4" w:tplc="09CE84FA">
      <w:numFmt w:val="bullet"/>
      <w:lvlText w:val="o"/>
      <w:lvlJc w:val="left"/>
      <w:pPr>
        <w:ind w:left="3240" w:firstLine="0"/>
      </w:pPr>
      <w:rPr>
        <w:rFonts w:ascii="Courier New" w:hAnsi="Courier New" w:cs="Courier New"/>
      </w:rPr>
    </w:lvl>
    <w:lvl w:ilvl="5" w:tplc="CB62233C">
      <w:numFmt w:val="bullet"/>
      <w:lvlText w:val=""/>
      <w:lvlJc w:val="left"/>
      <w:pPr>
        <w:ind w:left="3960" w:firstLine="0"/>
      </w:pPr>
      <w:rPr>
        <w:rFonts w:ascii="Wingdings" w:eastAsia="Wingdings" w:hAnsi="Wingdings" w:cs="Wingdings"/>
      </w:rPr>
    </w:lvl>
    <w:lvl w:ilvl="6" w:tplc="3FD07CDA">
      <w:numFmt w:val="bullet"/>
      <w:lvlText w:val=""/>
      <w:lvlJc w:val="left"/>
      <w:pPr>
        <w:ind w:left="4680" w:firstLine="0"/>
      </w:pPr>
      <w:rPr>
        <w:rFonts w:ascii="Symbol" w:hAnsi="Symbol"/>
      </w:rPr>
    </w:lvl>
    <w:lvl w:ilvl="7" w:tplc="57387852">
      <w:numFmt w:val="bullet"/>
      <w:lvlText w:val="o"/>
      <w:lvlJc w:val="left"/>
      <w:pPr>
        <w:ind w:left="5400" w:firstLine="0"/>
      </w:pPr>
      <w:rPr>
        <w:rFonts w:ascii="Courier New" w:hAnsi="Courier New" w:cs="Courier New"/>
      </w:rPr>
    </w:lvl>
    <w:lvl w:ilvl="8" w:tplc="4CBE7D4C">
      <w:numFmt w:val="bullet"/>
      <w:lvlText w:val=""/>
      <w:lvlJc w:val="left"/>
      <w:pPr>
        <w:ind w:left="6120" w:firstLine="0"/>
      </w:pPr>
      <w:rPr>
        <w:rFonts w:ascii="Wingdings" w:eastAsia="Wingdings" w:hAnsi="Wingdings" w:cs="Wingdings"/>
      </w:rPr>
    </w:lvl>
  </w:abstractNum>
  <w:abstractNum w:abstractNumId="12" w15:restartNumberingAfterBreak="0">
    <w:nsid w:val="32F067E2"/>
    <w:multiLevelType w:val="multilevel"/>
    <w:tmpl w:val="BC20A85E"/>
    <w:name w:val="Lista numerowana 11"/>
    <w:lvl w:ilvl="0">
      <w:start w:val="1"/>
      <w:numFmt w:val="decimal"/>
      <w:lvlText w:val="%1."/>
      <w:lvlJc w:val="left"/>
      <w:pPr>
        <w:ind w:left="0" w:firstLine="0"/>
      </w:pPr>
    </w:lvl>
    <w:lvl w:ilvl="1">
      <w:start w:val="1"/>
      <w:numFmt w:val="decimal"/>
      <w:lvlText w:val="%1.%2"/>
      <w:lvlJc w:val="left"/>
      <w:pPr>
        <w:ind w:left="708" w:firstLine="0"/>
      </w:pPr>
    </w:lvl>
    <w:lvl w:ilvl="2">
      <w:start w:val="1"/>
      <w:numFmt w:val="decimal"/>
      <w:lvlText w:val="%1.%2.%3"/>
      <w:lvlJc w:val="left"/>
      <w:pPr>
        <w:ind w:left="1416" w:firstLine="0"/>
      </w:pPr>
    </w:lvl>
    <w:lvl w:ilvl="3">
      <w:start w:val="1"/>
      <w:numFmt w:val="decimal"/>
      <w:lvlText w:val="%1.%2.%3.%4"/>
      <w:lvlJc w:val="left"/>
      <w:pPr>
        <w:ind w:left="2124" w:firstLine="0"/>
      </w:pPr>
    </w:lvl>
    <w:lvl w:ilvl="4">
      <w:start w:val="1"/>
      <w:numFmt w:val="decimal"/>
      <w:lvlText w:val="%1.%2.%3.%4.%5"/>
      <w:lvlJc w:val="left"/>
      <w:pPr>
        <w:ind w:left="2832" w:firstLine="0"/>
      </w:pPr>
    </w:lvl>
    <w:lvl w:ilvl="5">
      <w:start w:val="1"/>
      <w:numFmt w:val="decimal"/>
      <w:lvlText w:val="%1.%2.%3.%4.%5.%6"/>
      <w:lvlJc w:val="left"/>
      <w:pPr>
        <w:ind w:left="3540" w:firstLine="0"/>
      </w:pPr>
    </w:lvl>
    <w:lvl w:ilvl="6">
      <w:start w:val="1"/>
      <w:numFmt w:val="decimal"/>
      <w:lvlText w:val="%1.%2.%3.%4.%5.%6.%7"/>
      <w:lvlJc w:val="left"/>
      <w:pPr>
        <w:ind w:left="4248" w:firstLine="0"/>
      </w:pPr>
    </w:lvl>
    <w:lvl w:ilvl="7">
      <w:start w:val="1"/>
      <w:numFmt w:val="decimal"/>
      <w:lvlText w:val="%1.%2.%3.%4.%5.%6.%7.%8"/>
      <w:lvlJc w:val="left"/>
      <w:pPr>
        <w:ind w:left="4956" w:firstLine="0"/>
      </w:pPr>
    </w:lvl>
    <w:lvl w:ilvl="8">
      <w:start w:val="1"/>
      <w:numFmt w:val="decimal"/>
      <w:lvlText w:val="%1.%2.%3.%4.%5.%6.%7.%8.%9"/>
      <w:lvlJc w:val="left"/>
      <w:pPr>
        <w:ind w:left="5664" w:firstLine="0"/>
      </w:pPr>
    </w:lvl>
  </w:abstractNum>
  <w:abstractNum w:abstractNumId="13" w15:restartNumberingAfterBreak="0">
    <w:nsid w:val="39801431"/>
    <w:multiLevelType w:val="multilevel"/>
    <w:tmpl w:val="C6762782"/>
    <w:lvl w:ilvl="0">
      <w:start w:val="1"/>
      <w:numFmt w:val="decimal"/>
      <w:lvlText w:val="%1."/>
      <w:lvlJc w:val="left"/>
      <w:pPr>
        <w:ind w:left="708" w:firstLine="0"/>
      </w:pPr>
    </w:lvl>
    <w:lvl w:ilvl="1">
      <w:start w:val="1"/>
      <w:numFmt w:val="decimal"/>
      <w:suff w:val="space"/>
      <w:lvlText w:val="%1.%2."/>
      <w:lvlJc w:val="left"/>
      <w:pPr>
        <w:ind w:left="1068" w:firstLine="0"/>
      </w:pPr>
    </w:lvl>
    <w:lvl w:ilvl="2">
      <w:start w:val="1"/>
      <w:numFmt w:val="decimal"/>
      <w:lvlText w:val="%1.%2.%3."/>
      <w:lvlJc w:val="left"/>
      <w:pPr>
        <w:ind w:left="1428" w:firstLine="0"/>
      </w:pPr>
    </w:lvl>
    <w:lvl w:ilvl="3">
      <w:start w:val="1"/>
      <w:numFmt w:val="decimal"/>
      <w:lvlText w:val="%1.%2.%3.%4."/>
      <w:lvlJc w:val="left"/>
      <w:pPr>
        <w:ind w:left="1788" w:firstLine="0"/>
      </w:pPr>
    </w:lvl>
    <w:lvl w:ilvl="4">
      <w:start w:val="1"/>
      <w:numFmt w:val="decimal"/>
      <w:lvlText w:val="%1.%2.%3.%4.%5."/>
      <w:lvlJc w:val="left"/>
      <w:pPr>
        <w:ind w:left="2148" w:firstLine="0"/>
      </w:pPr>
    </w:lvl>
    <w:lvl w:ilvl="5">
      <w:start w:val="1"/>
      <w:numFmt w:val="decimal"/>
      <w:lvlText w:val="%1.%2.%3.%4.%5.%6."/>
      <w:lvlJc w:val="left"/>
      <w:pPr>
        <w:ind w:left="2508" w:firstLine="0"/>
      </w:pPr>
    </w:lvl>
    <w:lvl w:ilvl="6">
      <w:start w:val="1"/>
      <w:numFmt w:val="decimal"/>
      <w:lvlText w:val="%1.%2.%3.%4.%5.%6.%7."/>
      <w:lvlJc w:val="left"/>
      <w:pPr>
        <w:ind w:left="2868" w:firstLine="0"/>
      </w:pPr>
    </w:lvl>
    <w:lvl w:ilvl="7">
      <w:start w:val="1"/>
      <w:numFmt w:val="decimal"/>
      <w:lvlText w:val="%1.%2.%3.%4.%5.%6.%7.%8."/>
      <w:lvlJc w:val="left"/>
      <w:pPr>
        <w:ind w:left="3228" w:firstLine="0"/>
      </w:pPr>
    </w:lvl>
    <w:lvl w:ilvl="8">
      <w:start w:val="1"/>
      <w:numFmt w:val="decimal"/>
      <w:lvlText w:val="%1.%2.%3.%4.%5.%6.%7.%8.%9."/>
      <w:lvlJc w:val="left"/>
      <w:pPr>
        <w:ind w:left="3588" w:firstLine="0"/>
      </w:pPr>
    </w:lvl>
  </w:abstractNum>
  <w:abstractNum w:abstractNumId="14" w15:restartNumberingAfterBreak="0">
    <w:nsid w:val="44C505D9"/>
    <w:multiLevelType w:val="multilevel"/>
    <w:tmpl w:val="AA202818"/>
    <w:name w:val="Lista numerowana 17"/>
    <w:lvl w:ilvl="0">
      <w:numFmt w:val="bullet"/>
      <w:lvlText w:val=""/>
      <w:lvlJc w:val="left"/>
      <w:pPr>
        <w:ind w:left="360" w:firstLine="0"/>
      </w:pPr>
      <w:rPr>
        <w:rFonts w:ascii="Symbol" w:hAnsi="Symbol"/>
      </w:rPr>
    </w:lvl>
    <w:lvl w:ilvl="1">
      <w:start w:val="1"/>
      <w:numFmt w:val="decimal"/>
      <w:lvlText w:val="%1.%2"/>
      <w:lvlJc w:val="left"/>
      <w:pPr>
        <w:ind w:left="1068" w:firstLine="0"/>
      </w:pPr>
    </w:lvl>
    <w:lvl w:ilvl="2">
      <w:start w:val="1"/>
      <w:numFmt w:val="decimal"/>
      <w:lvlText w:val="%1.%2.%3"/>
      <w:lvlJc w:val="left"/>
      <w:pPr>
        <w:ind w:left="1776" w:firstLine="0"/>
      </w:pPr>
    </w:lvl>
    <w:lvl w:ilvl="3">
      <w:start w:val="1"/>
      <w:numFmt w:val="decimal"/>
      <w:lvlText w:val="%1.%2.%3.%4"/>
      <w:lvlJc w:val="left"/>
      <w:pPr>
        <w:ind w:left="2484" w:firstLine="0"/>
      </w:pPr>
    </w:lvl>
    <w:lvl w:ilvl="4">
      <w:start w:val="1"/>
      <w:numFmt w:val="decimal"/>
      <w:lvlText w:val="%1.%2.%3.%4.%5"/>
      <w:lvlJc w:val="left"/>
      <w:pPr>
        <w:ind w:left="3192" w:firstLine="0"/>
      </w:pPr>
    </w:lvl>
    <w:lvl w:ilvl="5">
      <w:start w:val="1"/>
      <w:numFmt w:val="decimal"/>
      <w:lvlText w:val="%1.%2.%3.%4.%5.%6"/>
      <w:lvlJc w:val="left"/>
      <w:pPr>
        <w:ind w:left="3900" w:firstLine="0"/>
      </w:pPr>
    </w:lvl>
    <w:lvl w:ilvl="6">
      <w:start w:val="1"/>
      <w:numFmt w:val="decimal"/>
      <w:lvlText w:val="%1.%2.%3.%4.%5.%6.%7"/>
      <w:lvlJc w:val="left"/>
      <w:pPr>
        <w:ind w:left="4608" w:firstLine="0"/>
      </w:pPr>
    </w:lvl>
    <w:lvl w:ilvl="7">
      <w:start w:val="1"/>
      <w:numFmt w:val="decimal"/>
      <w:lvlText w:val="%1.%2.%3.%4.%5.%6.%7.%8"/>
      <w:lvlJc w:val="left"/>
      <w:pPr>
        <w:ind w:left="5316" w:firstLine="0"/>
      </w:pPr>
    </w:lvl>
    <w:lvl w:ilvl="8">
      <w:start w:val="1"/>
      <w:numFmt w:val="decimal"/>
      <w:lvlText w:val="%1.%2.%3.%4.%5.%6.%7.%8.%9"/>
      <w:lvlJc w:val="left"/>
      <w:pPr>
        <w:ind w:left="6024" w:firstLine="0"/>
      </w:pPr>
    </w:lvl>
  </w:abstractNum>
  <w:abstractNum w:abstractNumId="15" w15:restartNumberingAfterBreak="0">
    <w:nsid w:val="4A89227C"/>
    <w:multiLevelType w:val="hybridMultilevel"/>
    <w:tmpl w:val="69E037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1B4F78"/>
    <w:multiLevelType w:val="multilevel"/>
    <w:tmpl w:val="A0CEA510"/>
    <w:name w:val="Lista numerowana 10"/>
    <w:lvl w:ilvl="0">
      <w:start w:val="1"/>
      <w:numFmt w:val="decimal"/>
      <w:lvlText w:val="%1."/>
      <w:lvlJc w:val="left"/>
      <w:pPr>
        <w:ind w:left="0" w:firstLine="0"/>
      </w:pPr>
    </w:lvl>
    <w:lvl w:ilvl="1">
      <w:start w:val="1"/>
      <w:numFmt w:val="decimal"/>
      <w:suff w:val="space"/>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7" w15:restartNumberingAfterBreak="0">
    <w:nsid w:val="521F3BBB"/>
    <w:multiLevelType w:val="multilevel"/>
    <w:tmpl w:val="F9724B7C"/>
    <w:name w:val="Lista numerowana 2"/>
    <w:lvl w:ilvl="0">
      <w:start w:val="1"/>
      <w:numFmt w:val="decimal"/>
      <w:lvlText w:val="%1."/>
      <w:lvlJc w:val="left"/>
      <w:pPr>
        <w:ind w:left="0" w:firstLine="0"/>
      </w:pPr>
    </w:lvl>
    <w:lvl w:ilvl="1">
      <w:start w:val="1"/>
      <w:numFmt w:val="decimal"/>
      <w:suff w:val="space"/>
      <w:lvlText w:val="%1.%2."/>
      <w:lvlJc w:val="left"/>
      <w:pPr>
        <w:ind w:left="142"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8" w15:restartNumberingAfterBreak="0">
    <w:nsid w:val="54297A0D"/>
    <w:multiLevelType w:val="hybridMultilevel"/>
    <w:tmpl w:val="22625CBA"/>
    <w:lvl w:ilvl="0" w:tplc="BC98CCDC">
      <w:numFmt w:val="none"/>
      <w:lvlText w:val=""/>
      <w:lvlJc w:val="left"/>
      <w:pPr>
        <w:tabs>
          <w:tab w:val="num" w:pos="360"/>
        </w:tabs>
        <w:ind w:left="360" w:hanging="360"/>
      </w:pPr>
    </w:lvl>
    <w:lvl w:ilvl="1" w:tplc="AF722B16">
      <w:numFmt w:val="none"/>
      <w:lvlText w:val=""/>
      <w:lvlJc w:val="left"/>
      <w:pPr>
        <w:tabs>
          <w:tab w:val="num" w:pos="360"/>
        </w:tabs>
        <w:ind w:left="360" w:hanging="360"/>
      </w:pPr>
    </w:lvl>
    <w:lvl w:ilvl="2" w:tplc="65B07446">
      <w:numFmt w:val="none"/>
      <w:lvlText w:val=""/>
      <w:lvlJc w:val="left"/>
      <w:pPr>
        <w:tabs>
          <w:tab w:val="num" w:pos="360"/>
        </w:tabs>
        <w:ind w:left="360" w:hanging="360"/>
      </w:pPr>
    </w:lvl>
    <w:lvl w:ilvl="3" w:tplc="22D21462">
      <w:numFmt w:val="none"/>
      <w:lvlText w:val=""/>
      <w:lvlJc w:val="left"/>
      <w:pPr>
        <w:tabs>
          <w:tab w:val="num" w:pos="360"/>
        </w:tabs>
        <w:ind w:left="360" w:hanging="360"/>
      </w:pPr>
    </w:lvl>
    <w:lvl w:ilvl="4" w:tplc="40CEB040">
      <w:numFmt w:val="none"/>
      <w:lvlText w:val=""/>
      <w:lvlJc w:val="left"/>
      <w:pPr>
        <w:tabs>
          <w:tab w:val="num" w:pos="360"/>
        </w:tabs>
        <w:ind w:left="360" w:hanging="360"/>
      </w:pPr>
    </w:lvl>
    <w:lvl w:ilvl="5" w:tplc="039608C6">
      <w:numFmt w:val="none"/>
      <w:lvlText w:val=""/>
      <w:lvlJc w:val="left"/>
      <w:pPr>
        <w:tabs>
          <w:tab w:val="num" w:pos="360"/>
        </w:tabs>
        <w:ind w:left="360" w:hanging="360"/>
      </w:pPr>
    </w:lvl>
    <w:lvl w:ilvl="6" w:tplc="E2DC9A84">
      <w:numFmt w:val="none"/>
      <w:lvlText w:val=""/>
      <w:lvlJc w:val="left"/>
      <w:pPr>
        <w:tabs>
          <w:tab w:val="num" w:pos="360"/>
        </w:tabs>
        <w:ind w:left="360" w:hanging="360"/>
      </w:pPr>
    </w:lvl>
    <w:lvl w:ilvl="7" w:tplc="50A073C6">
      <w:numFmt w:val="none"/>
      <w:lvlText w:val=""/>
      <w:lvlJc w:val="left"/>
      <w:pPr>
        <w:tabs>
          <w:tab w:val="num" w:pos="360"/>
        </w:tabs>
        <w:ind w:left="360" w:hanging="360"/>
      </w:pPr>
    </w:lvl>
    <w:lvl w:ilvl="8" w:tplc="032E7276">
      <w:numFmt w:val="none"/>
      <w:lvlText w:val=""/>
      <w:lvlJc w:val="left"/>
      <w:pPr>
        <w:tabs>
          <w:tab w:val="num" w:pos="360"/>
        </w:tabs>
        <w:ind w:left="360" w:hanging="360"/>
      </w:pPr>
    </w:lvl>
  </w:abstractNum>
  <w:abstractNum w:abstractNumId="19" w15:restartNumberingAfterBreak="0">
    <w:nsid w:val="59FB3EE1"/>
    <w:multiLevelType w:val="hybridMultilevel"/>
    <w:tmpl w:val="77C09E3A"/>
    <w:lvl w:ilvl="0" w:tplc="A6F20918">
      <w:start w:val="1"/>
      <w:numFmt w:val="decimal"/>
      <w:lvlText w:val="%1."/>
      <w:lvlJc w:val="left"/>
      <w:pPr>
        <w:ind w:left="360" w:hanging="360"/>
      </w:pPr>
      <w:rPr>
        <w:b w:val="0"/>
      </w:rPr>
    </w:lvl>
    <w:lvl w:ilvl="1" w:tplc="04D0F3A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D207163"/>
    <w:multiLevelType w:val="multilevel"/>
    <w:tmpl w:val="66F2F312"/>
    <w:name w:val="Lista numerowana 1"/>
    <w:lvl w:ilvl="0">
      <w:start w:val="1"/>
      <w:numFmt w:val="decimal"/>
      <w:lvlText w:val="%1"/>
      <w:lvlJc w:val="left"/>
      <w:pPr>
        <w:ind w:left="0" w:firstLine="0"/>
      </w:pPr>
    </w:lvl>
    <w:lvl w:ilvl="1">
      <w:start w:val="1"/>
      <w:numFmt w:val="decimal"/>
      <w:lvlText w:val="%1.%2"/>
      <w:lvlJc w:val="left"/>
      <w:pPr>
        <w:ind w:left="0" w:firstLine="0"/>
      </w:pPr>
    </w:lvl>
    <w:lvl w:ilvl="2">
      <w:start w:val="1"/>
      <w:numFmt w:val="decimal"/>
      <w:pStyle w:val="Nagwek3"/>
      <w:lvlText w:val="%1.%2.%3"/>
      <w:lvlJc w:val="left"/>
      <w:pPr>
        <w:ind w:left="0" w:firstLine="0"/>
      </w:pPr>
    </w:lvl>
    <w:lvl w:ilvl="3">
      <w:start w:val="1"/>
      <w:numFmt w:val="decimal"/>
      <w:pStyle w:val="Nagwek4"/>
      <w:lvlText w:val="%1.%2.%3.%4"/>
      <w:lvlJc w:val="left"/>
      <w:pPr>
        <w:ind w:left="0" w:firstLine="0"/>
      </w:pPr>
    </w:lvl>
    <w:lvl w:ilvl="4">
      <w:start w:val="1"/>
      <w:numFmt w:val="decimal"/>
      <w:pStyle w:val="Nagwek5"/>
      <w:lvlText w:val="%1.%2.%3.%4.%5"/>
      <w:lvlJc w:val="left"/>
      <w:pPr>
        <w:ind w:left="0" w:firstLine="0"/>
      </w:pPr>
    </w:lvl>
    <w:lvl w:ilvl="5">
      <w:start w:val="1"/>
      <w:numFmt w:val="decimal"/>
      <w:pStyle w:val="Nagwek6"/>
      <w:lvlText w:val="%1.%2.%3.%4.%5.%6"/>
      <w:lvlJc w:val="left"/>
      <w:pPr>
        <w:ind w:left="0" w:firstLine="0"/>
      </w:pPr>
    </w:lvl>
    <w:lvl w:ilvl="6">
      <w:start w:val="1"/>
      <w:numFmt w:val="decimal"/>
      <w:pStyle w:val="Nagwek7"/>
      <w:lvlText w:val="%1.%2.%3.%4.%5.%6.%7"/>
      <w:lvlJc w:val="left"/>
      <w:pPr>
        <w:ind w:left="0" w:firstLine="0"/>
      </w:pPr>
    </w:lvl>
    <w:lvl w:ilvl="7">
      <w:start w:val="1"/>
      <w:numFmt w:val="decimal"/>
      <w:pStyle w:val="Nagwek8"/>
      <w:lvlText w:val="%1.%2.%3.%4.%5.%6.%7.%8"/>
      <w:lvlJc w:val="left"/>
      <w:pPr>
        <w:ind w:left="0" w:firstLine="0"/>
      </w:pPr>
    </w:lvl>
    <w:lvl w:ilvl="8">
      <w:start w:val="1"/>
      <w:numFmt w:val="decimal"/>
      <w:pStyle w:val="Nagwek9"/>
      <w:lvlText w:val="%1.%2.%3.%4.%5.%6.%7.%8.%9"/>
      <w:lvlJc w:val="left"/>
      <w:pPr>
        <w:ind w:left="0" w:firstLine="0"/>
      </w:pPr>
    </w:lvl>
  </w:abstractNum>
  <w:abstractNum w:abstractNumId="21" w15:restartNumberingAfterBreak="0">
    <w:nsid w:val="5E426399"/>
    <w:multiLevelType w:val="hybridMultilevel"/>
    <w:tmpl w:val="0A76C2EC"/>
    <w:lvl w:ilvl="0" w:tplc="D5829CE8">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75E3D00"/>
    <w:multiLevelType w:val="hybridMultilevel"/>
    <w:tmpl w:val="DEE0E874"/>
    <w:name w:val="Lista numerowana 9"/>
    <w:lvl w:ilvl="0" w:tplc="50BCC418">
      <w:numFmt w:val="bullet"/>
      <w:lvlText w:val=""/>
      <w:lvlJc w:val="left"/>
      <w:pPr>
        <w:ind w:left="928" w:firstLine="0"/>
      </w:pPr>
      <w:rPr>
        <w:rFonts w:ascii="Symbol" w:hAnsi="Symbol"/>
      </w:rPr>
    </w:lvl>
    <w:lvl w:ilvl="1" w:tplc="5C7C52FA">
      <w:numFmt w:val="bullet"/>
      <w:lvlText w:val="o"/>
      <w:lvlJc w:val="left"/>
      <w:pPr>
        <w:ind w:left="1648" w:firstLine="0"/>
      </w:pPr>
      <w:rPr>
        <w:rFonts w:ascii="Courier New" w:hAnsi="Courier New" w:cs="Courier New"/>
      </w:rPr>
    </w:lvl>
    <w:lvl w:ilvl="2" w:tplc="B92A2006">
      <w:numFmt w:val="bullet"/>
      <w:lvlText w:val=""/>
      <w:lvlJc w:val="left"/>
      <w:pPr>
        <w:ind w:left="2368" w:firstLine="0"/>
      </w:pPr>
      <w:rPr>
        <w:rFonts w:ascii="Wingdings" w:eastAsia="Wingdings" w:hAnsi="Wingdings" w:cs="Wingdings"/>
      </w:rPr>
    </w:lvl>
    <w:lvl w:ilvl="3" w:tplc="DAB2A212">
      <w:numFmt w:val="bullet"/>
      <w:lvlText w:val=""/>
      <w:lvlJc w:val="left"/>
      <w:pPr>
        <w:ind w:left="3088" w:firstLine="0"/>
      </w:pPr>
      <w:rPr>
        <w:rFonts w:ascii="Symbol" w:hAnsi="Symbol"/>
      </w:rPr>
    </w:lvl>
    <w:lvl w:ilvl="4" w:tplc="FCE237C2">
      <w:numFmt w:val="bullet"/>
      <w:lvlText w:val="o"/>
      <w:lvlJc w:val="left"/>
      <w:pPr>
        <w:ind w:left="3808" w:firstLine="0"/>
      </w:pPr>
      <w:rPr>
        <w:rFonts w:ascii="Courier New" w:hAnsi="Courier New" w:cs="Courier New"/>
      </w:rPr>
    </w:lvl>
    <w:lvl w:ilvl="5" w:tplc="9C723CFC">
      <w:numFmt w:val="bullet"/>
      <w:lvlText w:val=""/>
      <w:lvlJc w:val="left"/>
      <w:pPr>
        <w:ind w:left="4528" w:firstLine="0"/>
      </w:pPr>
      <w:rPr>
        <w:rFonts w:ascii="Wingdings" w:eastAsia="Wingdings" w:hAnsi="Wingdings" w:cs="Wingdings"/>
      </w:rPr>
    </w:lvl>
    <w:lvl w:ilvl="6" w:tplc="071E5078">
      <w:numFmt w:val="bullet"/>
      <w:lvlText w:val=""/>
      <w:lvlJc w:val="left"/>
      <w:pPr>
        <w:ind w:left="5248" w:firstLine="0"/>
      </w:pPr>
      <w:rPr>
        <w:rFonts w:ascii="Symbol" w:hAnsi="Symbol"/>
      </w:rPr>
    </w:lvl>
    <w:lvl w:ilvl="7" w:tplc="9A0AD5F0">
      <w:numFmt w:val="bullet"/>
      <w:lvlText w:val="o"/>
      <w:lvlJc w:val="left"/>
      <w:pPr>
        <w:ind w:left="5968" w:firstLine="0"/>
      </w:pPr>
      <w:rPr>
        <w:rFonts w:ascii="Courier New" w:hAnsi="Courier New" w:cs="Courier New"/>
      </w:rPr>
    </w:lvl>
    <w:lvl w:ilvl="8" w:tplc="02C6C89C">
      <w:numFmt w:val="bullet"/>
      <w:lvlText w:val=""/>
      <w:lvlJc w:val="left"/>
      <w:pPr>
        <w:ind w:left="6688" w:firstLine="0"/>
      </w:pPr>
      <w:rPr>
        <w:rFonts w:ascii="Wingdings" w:eastAsia="Wingdings" w:hAnsi="Wingdings" w:cs="Wingdings"/>
      </w:rPr>
    </w:lvl>
  </w:abstractNum>
  <w:abstractNum w:abstractNumId="23" w15:restartNumberingAfterBreak="0">
    <w:nsid w:val="6C234EEB"/>
    <w:multiLevelType w:val="multilevel"/>
    <w:tmpl w:val="BC323ABC"/>
    <w:name w:val="Lista numerowana 13"/>
    <w:lvl w:ilvl="0">
      <w:start w:val="1"/>
      <w:numFmt w:val="decimal"/>
      <w:lvlText w:val="%1."/>
      <w:lvlJc w:val="left"/>
      <w:pPr>
        <w:ind w:left="0" w:firstLine="0"/>
      </w:p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24" w15:restartNumberingAfterBreak="0">
    <w:nsid w:val="6F7B4875"/>
    <w:multiLevelType w:val="hybridMultilevel"/>
    <w:tmpl w:val="6A57E0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6766847"/>
    <w:multiLevelType w:val="multilevel"/>
    <w:tmpl w:val="1BEEE726"/>
    <w:lvl w:ilvl="0">
      <w:start w:val="1"/>
      <w:numFmt w:val="decimal"/>
      <w:lvlText w:val="%1."/>
      <w:lvlJc w:val="left"/>
      <w:pPr>
        <w:ind w:left="360" w:hanging="360"/>
      </w:pPr>
      <w:rPr>
        <w:rFonts w:hint="default"/>
      </w:rPr>
    </w:lvl>
    <w:lvl w:ilvl="1">
      <w:start w:val="1"/>
      <w:numFmt w:val="decimal"/>
      <w:suff w:val="space"/>
      <w:lvlText w:val="%1.%2."/>
      <w:lvlJc w:val="left"/>
      <w:pPr>
        <w:ind w:left="574" w:hanging="432"/>
      </w:pPr>
      <w:rPr>
        <w:rFonts w:asciiTheme="minorHAnsi" w:hAnsiTheme="minorHAnsi" w:cstheme="minorHAns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6CA02D5"/>
    <w:multiLevelType w:val="multilevel"/>
    <w:tmpl w:val="CCC8B36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ascii="Calibri" w:hAnsi="Calibri" w:hint="default"/>
        <w:sz w:val="24"/>
      </w:rPr>
    </w:lvl>
    <w:lvl w:ilvl="2">
      <w:start w:val="1"/>
      <w:numFmt w:val="decimal"/>
      <w:lvlText w:val="%3)"/>
      <w:lvlJc w:val="left"/>
      <w:pPr>
        <w:tabs>
          <w:tab w:val="num" w:pos="2771"/>
        </w:tabs>
        <w:ind w:left="2771" w:hanging="360"/>
      </w:pPr>
      <w:rPr>
        <w:rFonts w:asciiTheme="minorHAnsi" w:eastAsia="Times New Roman" w:hAnsiTheme="minorHAnsi" w:cstheme="minorHAnsi" w:hint="default"/>
      </w:rPr>
    </w:lvl>
    <w:lvl w:ilvl="3">
      <w:start w:val="1"/>
      <w:numFmt w:val="decimal"/>
      <w:lvlText w:val="%4)"/>
      <w:lvlJc w:val="left"/>
      <w:pPr>
        <w:tabs>
          <w:tab w:val="num" w:pos="2520"/>
        </w:tabs>
        <w:ind w:left="2520" w:hanging="360"/>
      </w:pPr>
      <w:rPr>
        <w:rFonts w:ascii="Times New Roman" w:eastAsia="Times New Roman" w:hAnsi="Times New Roman" w:cs="Times New Roman"/>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78616931"/>
    <w:multiLevelType w:val="multilevel"/>
    <w:tmpl w:val="A77E2B8C"/>
    <w:name w:val="Lista numerowana 4"/>
    <w:lvl w:ilvl="0">
      <w:numFmt w:val="bullet"/>
      <w:lvlText w:val=""/>
      <w:lvlJc w:val="left"/>
      <w:pPr>
        <w:ind w:left="360" w:firstLine="0"/>
      </w:pPr>
      <w:rPr>
        <w:rFonts w:ascii="Symbol" w:hAnsi="Symbol"/>
      </w:rPr>
    </w:lvl>
    <w:lvl w:ilvl="1">
      <w:start w:val="1"/>
      <w:numFmt w:val="decimal"/>
      <w:lvlText w:val="%1.%2"/>
      <w:lvlJc w:val="left"/>
      <w:pPr>
        <w:ind w:left="1068" w:firstLine="0"/>
      </w:pPr>
    </w:lvl>
    <w:lvl w:ilvl="2">
      <w:start w:val="1"/>
      <w:numFmt w:val="decimal"/>
      <w:lvlText w:val="%1.%2.%3"/>
      <w:lvlJc w:val="left"/>
      <w:pPr>
        <w:ind w:left="1776" w:firstLine="0"/>
      </w:pPr>
    </w:lvl>
    <w:lvl w:ilvl="3">
      <w:start w:val="1"/>
      <w:numFmt w:val="decimal"/>
      <w:lvlText w:val="%1.%2.%3.%4"/>
      <w:lvlJc w:val="left"/>
      <w:pPr>
        <w:ind w:left="2484" w:firstLine="0"/>
      </w:pPr>
    </w:lvl>
    <w:lvl w:ilvl="4">
      <w:start w:val="1"/>
      <w:numFmt w:val="decimal"/>
      <w:lvlText w:val="%1.%2.%3.%4.%5"/>
      <w:lvlJc w:val="left"/>
      <w:pPr>
        <w:ind w:left="3192" w:firstLine="0"/>
      </w:pPr>
    </w:lvl>
    <w:lvl w:ilvl="5">
      <w:start w:val="1"/>
      <w:numFmt w:val="decimal"/>
      <w:lvlText w:val="%1.%2.%3.%4.%5.%6"/>
      <w:lvlJc w:val="left"/>
      <w:pPr>
        <w:ind w:left="3900" w:firstLine="0"/>
      </w:pPr>
    </w:lvl>
    <w:lvl w:ilvl="6">
      <w:start w:val="1"/>
      <w:numFmt w:val="decimal"/>
      <w:lvlText w:val="%1.%2.%3.%4.%5.%6.%7"/>
      <w:lvlJc w:val="left"/>
      <w:pPr>
        <w:ind w:left="4608" w:firstLine="0"/>
      </w:pPr>
    </w:lvl>
    <w:lvl w:ilvl="7">
      <w:start w:val="1"/>
      <w:numFmt w:val="decimal"/>
      <w:lvlText w:val="%1.%2.%3.%4.%5.%6.%7.%8"/>
      <w:lvlJc w:val="left"/>
      <w:pPr>
        <w:ind w:left="5316" w:firstLine="0"/>
      </w:pPr>
    </w:lvl>
    <w:lvl w:ilvl="8">
      <w:start w:val="1"/>
      <w:numFmt w:val="decimal"/>
      <w:lvlText w:val="%1.%2.%3.%4.%5.%6.%7.%8.%9"/>
      <w:lvlJc w:val="left"/>
      <w:pPr>
        <w:ind w:left="6024" w:firstLine="0"/>
      </w:pPr>
    </w:lvl>
  </w:abstractNum>
  <w:abstractNum w:abstractNumId="28" w15:restartNumberingAfterBreak="0">
    <w:nsid w:val="788F5954"/>
    <w:multiLevelType w:val="multilevel"/>
    <w:tmpl w:val="262CD88C"/>
    <w:name w:val="Lista numerowana 15"/>
    <w:lvl w:ilvl="0">
      <w:start w:val="1"/>
      <w:numFmt w:val="decimal"/>
      <w:lvlText w:val="%1."/>
      <w:lvlJc w:val="left"/>
      <w:pPr>
        <w:ind w:left="0" w:firstLine="0"/>
      </w:p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29" w15:restartNumberingAfterBreak="0">
    <w:nsid w:val="7C052D94"/>
    <w:multiLevelType w:val="hybridMultilevel"/>
    <w:tmpl w:val="A0C2D9A0"/>
    <w:lvl w:ilvl="0" w:tplc="0415000F">
      <w:start w:val="1"/>
      <w:numFmt w:val="decimal"/>
      <w:lvlText w:val="%1."/>
      <w:lvlJc w:val="left"/>
      <w:pPr>
        <w:ind w:left="1776" w:hanging="360"/>
      </w:pPr>
      <w:rPr>
        <w:rFonts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0" w15:restartNumberingAfterBreak="0">
    <w:nsid w:val="7ECE0624"/>
    <w:multiLevelType w:val="hybridMultilevel"/>
    <w:tmpl w:val="864CA8E6"/>
    <w:name w:val="Lista numerowana 14"/>
    <w:lvl w:ilvl="0" w:tplc="1CE4DC3A">
      <w:start w:val="1"/>
      <w:numFmt w:val="upperRoman"/>
      <w:lvlText w:val="%1."/>
      <w:lvlJc w:val="left"/>
      <w:pPr>
        <w:ind w:left="360" w:firstLine="0"/>
      </w:pPr>
    </w:lvl>
    <w:lvl w:ilvl="1" w:tplc="5B7C05CC">
      <w:start w:val="1"/>
      <w:numFmt w:val="lowerLetter"/>
      <w:lvlText w:val="%2."/>
      <w:lvlJc w:val="left"/>
      <w:pPr>
        <w:ind w:left="1080" w:firstLine="0"/>
      </w:pPr>
    </w:lvl>
    <w:lvl w:ilvl="2" w:tplc="BCE06D98">
      <w:start w:val="1"/>
      <w:numFmt w:val="lowerRoman"/>
      <w:lvlText w:val="%3."/>
      <w:lvlJc w:val="left"/>
      <w:pPr>
        <w:ind w:left="1980" w:firstLine="0"/>
      </w:pPr>
    </w:lvl>
    <w:lvl w:ilvl="3" w:tplc="BFE44364">
      <w:start w:val="1"/>
      <w:numFmt w:val="decimal"/>
      <w:lvlText w:val="%4."/>
      <w:lvlJc w:val="left"/>
      <w:pPr>
        <w:ind w:left="2520" w:firstLine="0"/>
      </w:pPr>
    </w:lvl>
    <w:lvl w:ilvl="4" w:tplc="E75C381A">
      <w:start w:val="1"/>
      <w:numFmt w:val="lowerLetter"/>
      <w:lvlText w:val="%5."/>
      <w:lvlJc w:val="left"/>
      <w:pPr>
        <w:ind w:left="3240" w:firstLine="0"/>
      </w:pPr>
    </w:lvl>
    <w:lvl w:ilvl="5" w:tplc="980EFCCA">
      <w:start w:val="1"/>
      <w:numFmt w:val="lowerRoman"/>
      <w:lvlText w:val="%6."/>
      <w:lvlJc w:val="left"/>
      <w:pPr>
        <w:ind w:left="4140" w:firstLine="0"/>
      </w:pPr>
    </w:lvl>
    <w:lvl w:ilvl="6" w:tplc="7234D8A8">
      <w:start w:val="1"/>
      <w:numFmt w:val="decimal"/>
      <w:lvlText w:val="%7."/>
      <w:lvlJc w:val="left"/>
      <w:pPr>
        <w:ind w:left="4680" w:firstLine="0"/>
      </w:pPr>
    </w:lvl>
    <w:lvl w:ilvl="7" w:tplc="653AE1D2">
      <w:start w:val="1"/>
      <w:numFmt w:val="lowerLetter"/>
      <w:lvlText w:val="%8."/>
      <w:lvlJc w:val="left"/>
      <w:pPr>
        <w:ind w:left="5400" w:firstLine="0"/>
      </w:pPr>
    </w:lvl>
    <w:lvl w:ilvl="8" w:tplc="C2ACF858">
      <w:start w:val="1"/>
      <w:numFmt w:val="lowerRoman"/>
      <w:lvlText w:val="%9."/>
      <w:lvlJc w:val="left"/>
      <w:pPr>
        <w:ind w:left="6300" w:firstLine="0"/>
      </w:pPr>
    </w:lvl>
  </w:abstractNum>
  <w:num w:numId="1">
    <w:abstractNumId w:val="20"/>
  </w:num>
  <w:num w:numId="2">
    <w:abstractNumId w:val="17"/>
  </w:num>
  <w:num w:numId="3">
    <w:abstractNumId w:val="2"/>
  </w:num>
  <w:num w:numId="4">
    <w:abstractNumId w:val="27"/>
  </w:num>
  <w:num w:numId="5">
    <w:abstractNumId w:val="11"/>
  </w:num>
  <w:num w:numId="6">
    <w:abstractNumId w:val="4"/>
  </w:num>
  <w:num w:numId="7">
    <w:abstractNumId w:val="6"/>
  </w:num>
  <w:num w:numId="8">
    <w:abstractNumId w:val="7"/>
  </w:num>
  <w:num w:numId="9">
    <w:abstractNumId w:val="22"/>
  </w:num>
  <w:num w:numId="10">
    <w:abstractNumId w:val="16"/>
  </w:num>
  <w:num w:numId="11">
    <w:abstractNumId w:val="12"/>
  </w:num>
  <w:num w:numId="12">
    <w:abstractNumId w:val="8"/>
  </w:num>
  <w:num w:numId="13">
    <w:abstractNumId w:val="23"/>
  </w:num>
  <w:num w:numId="14">
    <w:abstractNumId w:val="30"/>
  </w:num>
  <w:num w:numId="15">
    <w:abstractNumId w:val="28"/>
  </w:num>
  <w:num w:numId="16">
    <w:abstractNumId w:val="3"/>
  </w:num>
  <w:num w:numId="17">
    <w:abstractNumId w:val="14"/>
  </w:num>
  <w:num w:numId="18">
    <w:abstractNumId w:val="9"/>
  </w:num>
  <w:num w:numId="19">
    <w:abstractNumId w:val="18"/>
  </w:num>
  <w:num w:numId="20">
    <w:abstractNumId w:val="25"/>
  </w:num>
  <w:num w:numId="21">
    <w:abstractNumId w:val="26"/>
  </w:num>
  <w:num w:numId="22">
    <w:abstractNumId w:val="19"/>
  </w:num>
  <w:num w:numId="23">
    <w:abstractNumId w:val="29"/>
  </w:num>
  <w:num w:numId="24">
    <w:abstractNumId w:val="15"/>
  </w:num>
  <w:num w:numId="25">
    <w:abstractNumId w:val="5"/>
  </w:num>
  <w:num w:numId="26">
    <w:abstractNumId w:val="13"/>
  </w:num>
  <w:num w:numId="27">
    <w:abstractNumId w:val="21"/>
  </w:num>
  <w:num w:numId="28">
    <w:abstractNumId w:val="10"/>
  </w:num>
  <w:num w:numId="29">
    <w:abstractNumId w:val="1"/>
  </w:num>
  <w:num w:numId="30">
    <w:abstractNumId w:val="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283"/>
  <w:drawingGridVerticalSpacing w:val="283"/>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9EA"/>
    <w:rsid w:val="00041875"/>
    <w:rsid w:val="00043362"/>
    <w:rsid w:val="0004586D"/>
    <w:rsid w:val="0004635C"/>
    <w:rsid w:val="00055DA2"/>
    <w:rsid w:val="00082CB0"/>
    <w:rsid w:val="00092849"/>
    <w:rsid w:val="000D5539"/>
    <w:rsid w:val="000F4923"/>
    <w:rsid w:val="001258B5"/>
    <w:rsid w:val="001320F1"/>
    <w:rsid w:val="00145C67"/>
    <w:rsid w:val="00155997"/>
    <w:rsid w:val="00156E55"/>
    <w:rsid w:val="00177B90"/>
    <w:rsid w:val="001A1FD4"/>
    <w:rsid w:val="001A59CF"/>
    <w:rsid w:val="001B341C"/>
    <w:rsid w:val="001C14DC"/>
    <w:rsid w:val="001D13C3"/>
    <w:rsid w:val="001D696D"/>
    <w:rsid w:val="001D6D1E"/>
    <w:rsid w:val="001F5F36"/>
    <w:rsid w:val="0025207A"/>
    <w:rsid w:val="002B3D9B"/>
    <w:rsid w:val="002E6776"/>
    <w:rsid w:val="003250A4"/>
    <w:rsid w:val="00330407"/>
    <w:rsid w:val="00343359"/>
    <w:rsid w:val="00346FBE"/>
    <w:rsid w:val="003559CF"/>
    <w:rsid w:val="00362219"/>
    <w:rsid w:val="00375232"/>
    <w:rsid w:val="0039145E"/>
    <w:rsid w:val="00395DA1"/>
    <w:rsid w:val="003A0D9E"/>
    <w:rsid w:val="003A6D09"/>
    <w:rsid w:val="003B433E"/>
    <w:rsid w:val="003D3830"/>
    <w:rsid w:val="003F23C7"/>
    <w:rsid w:val="00400B3D"/>
    <w:rsid w:val="0042517B"/>
    <w:rsid w:val="004255BE"/>
    <w:rsid w:val="00432646"/>
    <w:rsid w:val="004329E6"/>
    <w:rsid w:val="00440F93"/>
    <w:rsid w:val="0044347D"/>
    <w:rsid w:val="004608B0"/>
    <w:rsid w:val="004657F3"/>
    <w:rsid w:val="0049434C"/>
    <w:rsid w:val="004A1C43"/>
    <w:rsid w:val="004A1D09"/>
    <w:rsid w:val="004C556A"/>
    <w:rsid w:val="004C5A1B"/>
    <w:rsid w:val="004F47CF"/>
    <w:rsid w:val="00504DE9"/>
    <w:rsid w:val="00511D22"/>
    <w:rsid w:val="00512C23"/>
    <w:rsid w:val="0052422E"/>
    <w:rsid w:val="005267D4"/>
    <w:rsid w:val="00532220"/>
    <w:rsid w:val="005368D2"/>
    <w:rsid w:val="00536F74"/>
    <w:rsid w:val="00552865"/>
    <w:rsid w:val="005743FA"/>
    <w:rsid w:val="00594A25"/>
    <w:rsid w:val="005A31AF"/>
    <w:rsid w:val="005B5EE6"/>
    <w:rsid w:val="005D3CF7"/>
    <w:rsid w:val="005E6706"/>
    <w:rsid w:val="005F63EF"/>
    <w:rsid w:val="0060014F"/>
    <w:rsid w:val="0063655A"/>
    <w:rsid w:val="00652660"/>
    <w:rsid w:val="006C73F2"/>
    <w:rsid w:val="006D4DFF"/>
    <w:rsid w:val="006F02C9"/>
    <w:rsid w:val="006F78F2"/>
    <w:rsid w:val="007072B6"/>
    <w:rsid w:val="0070740C"/>
    <w:rsid w:val="00710EFA"/>
    <w:rsid w:val="00712AC0"/>
    <w:rsid w:val="00713DD9"/>
    <w:rsid w:val="0073072A"/>
    <w:rsid w:val="00735EBA"/>
    <w:rsid w:val="00744067"/>
    <w:rsid w:val="00773A73"/>
    <w:rsid w:val="007A2D08"/>
    <w:rsid w:val="007A531E"/>
    <w:rsid w:val="007C6468"/>
    <w:rsid w:val="007F1DA9"/>
    <w:rsid w:val="007F284A"/>
    <w:rsid w:val="007F2A7E"/>
    <w:rsid w:val="007F7D33"/>
    <w:rsid w:val="008029A3"/>
    <w:rsid w:val="00821BBF"/>
    <w:rsid w:val="00897BB7"/>
    <w:rsid w:val="008B3F1B"/>
    <w:rsid w:val="008C09EA"/>
    <w:rsid w:val="008C191F"/>
    <w:rsid w:val="008D2200"/>
    <w:rsid w:val="0090141E"/>
    <w:rsid w:val="00910FDD"/>
    <w:rsid w:val="009229E0"/>
    <w:rsid w:val="00930AC9"/>
    <w:rsid w:val="00930D29"/>
    <w:rsid w:val="00933B34"/>
    <w:rsid w:val="00944B55"/>
    <w:rsid w:val="00961EDC"/>
    <w:rsid w:val="0099085E"/>
    <w:rsid w:val="0099090A"/>
    <w:rsid w:val="0099664B"/>
    <w:rsid w:val="009A79F2"/>
    <w:rsid w:val="009D535A"/>
    <w:rsid w:val="009D703A"/>
    <w:rsid w:val="009E07F5"/>
    <w:rsid w:val="009E6CCD"/>
    <w:rsid w:val="009F4872"/>
    <w:rsid w:val="00A02BE7"/>
    <w:rsid w:val="00A2594E"/>
    <w:rsid w:val="00A262DC"/>
    <w:rsid w:val="00A41A85"/>
    <w:rsid w:val="00A429B4"/>
    <w:rsid w:val="00A44A57"/>
    <w:rsid w:val="00A50E02"/>
    <w:rsid w:val="00A63072"/>
    <w:rsid w:val="00A77C81"/>
    <w:rsid w:val="00A91675"/>
    <w:rsid w:val="00A95D57"/>
    <w:rsid w:val="00AA3651"/>
    <w:rsid w:val="00AB211C"/>
    <w:rsid w:val="00AC6908"/>
    <w:rsid w:val="00AC693F"/>
    <w:rsid w:val="00AE4244"/>
    <w:rsid w:val="00B029BA"/>
    <w:rsid w:val="00B04223"/>
    <w:rsid w:val="00B10004"/>
    <w:rsid w:val="00B11820"/>
    <w:rsid w:val="00B127C5"/>
    <w:rsid w:val="00B249EC"/>
    <w:rsid w:val="00B36C06"/>
    <w:rsid w:val="00B44C4E"/>
    <w:rsid w:val="00B668D5"/>
    <w:rsid w:val="00B70B15"/>
    <w:rsid w:val="00B8139D"/>
    <w:rsid w:val="00B967A5"/>
    <w:rsid w:val="00BE34C9"/>
    <w:rsid w:val="00BF317A"/>
    <w:rsid w:val="00BF3454"/>
    <w:rsid w:val="00C27789"/>
    <w:rsid w:val="00C373F9"/>
    <w:rsid w:val="00C4695A"/>
    <w:rsid w:val="00C53F0D"/>
    <w:rsid w:val="00C634EF"/>
    <w:rsid w:val="00C7306A"/>
    <w:rsid w:val="00CA79C2"/>
    <w:rsid w:val="00CB45A0"/>
    <w:rsid w:val="00CD0239"/>
    <w:rsid w:val="00CD4D45"/>
    <w:rsid w:val="00D16B04"/>
    <w:rsid w:val="00D178D7"/>
    <w:rsid w:val="00D23DE8"/>
    <w:rsid w:val="00D4059C"/>
    <w:rsid w:val="00D545E3"/>
    <w:rsid w:val="00D6224A"/>
    <w:rsid w:val="00D961B1"/>
    <w:rsid w:val="00DB03F1"/>
    <w:rsid w:val="00DB0DB1"/>
    <w:rsid w:val="00DD4A10"/>
    <w:rsid w:val="00DF0A6C"/>
    <w:rsid w:val="00E047C1"/>
    <w:rsid w:val="00E23C63"/>
    <w:rsid w:val="00E31190"/>
    <w:rsid w:val="00E315A2"/>
    <w:rsid w:val="00E35A48"/>
    <w:rsid w:val="00E4649E"/>
    <w:rsid w:val="00E7388E"/>
    <w:rsid w:val="00E83B8F"/>
    <w:rsid w:val="00E85C13"/>
    <w:rsid w:val="00E93606"/>
    <w:rsid w:val="00E93C99"/>
    <w:rsid w:val="00EC2B11"/>
    <w:rsid w:val="00EE5ECA"/>
    <w:rsid w:val="00EE5F8F"/>
    <w:rsid w:val="00F05CBB"/>
    <w:rsid w:val="00F352A3"/>
    <w:rsid w:val="00F44DF8"/>
    <w:rsid w:val="00F53FB8"/>
    <w:rsid w:val="00F56954"/>
    <w:rsid w:val="00F75DDB"/>
    <w:rsid w:val="00F906A2"/>
    <w:rsid w:val="00FA2433"/>
    <w:rsid w:val="00FA46DA"/>
    <w:rsid w:val="00FB6C81"/>
    <w:rsid w:val="00FD357D"/>
    <w:rsid w:val="00FD55CE"/>
    <w:rsid w:val="00FF5E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5DF3AF"/>
  <w15:docId w15:val="{3B290F21-ECB9-4CA9-BF83-D271E0421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Basic Roman"/>
        <w:sz w:val="22"/>
        <w:szCs w:val="22"/>
        <w:lang w:val="pl-PL"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uiPriority="10" w:qFormat="1"/>
    <w:lsdException w:name="Default Paragraph Font" w:uiPriority="1"/>
    <w:lsdException w:name="Subtitle" w:uiPriority="11" w:qFormat="1"/>
    <w:lsdException w:name="Hyperlink" w:uiPriority="0"/>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Times New Roman" w:eastAsia="Times New Roman" w:hAnsi="Times New Roman" w:cs="Times New Roman"/>
      <w:sz w:val="24"/>
      <w:szCs w:val="24"/>
    </w:rPr>
  </w:style>
  <w:style w:type="paragraph" w:styleId="Nagwek1">
    <w:name w:val="heading 1"/>
    <w:basedOn w:val="Normalny"/>
    <w:next w:val="Normalny"/>
    <w:uiPriority w:val="9"/>
    <w:qFormat/>
    <w:pPr>
      <w:keepNext/>
      <w:keepLines/>
      <w:pBdr>
        <w:top w:val="nil"/>
        <w:left w:val="nil"/>
        <w:bottom w:val="single" w:sz="4" w:space="1" w:color="595959"/>
        <w:right w:val="nil"/>
        <w:between w:val="nil"/>
      </w:pBdr>
      <w:spacing w:before="360" w:after="160" w:line="259" w:lineRule="auto"/>
      <w:outlineLvl w:val="0"/>
    </w:pPr>
    <w:rPr>
      <w:rFonts w:ascii="Calibri Light" w:eastAsia="Calibri Light" w:hAnsi="Calibri Light"/>
      <w:b/>
      <w:bCs/>
      <w:smallCaps/>
      <w:color w:val="000000"/>
      <w:sz w:val="36"/>
      <w:szCs w:val="36"/>
    </w:rPr>
  </w:style>
  <w:style w:type="paragraph" w:styleId="Nagwek2">
    <w:name w:val="heading 2"/>
    <w:basedOn w:val="Normalny"/>
    <w:next w:val="Normalny"/>
    <w:uiPriority w:val="9"/>
    <w:qFormat/>
    <w:pPr>
      <w:keepNext/>
      <w:keepLines/>
      <w:spacing w:before="360" w:line="259" w:lineRule="auto"/>
      <w:outlineLvl w:val="1"/>
    </w:pPr>
    <w:rPr>
      <w:rFonts w:ascii="Calibri Light" w:eastAsia="Calibri Light" w:hAnsi="Calibri Light"/>
      <w:b/>
      <w:bCs/>
      <w:smallCaps/>
      <w:color w:val="000000"/>
      <w:sz w:val="28"/>
      <w:szCs w:val="28"/>
    </w:rPr>
  </w:style>
  <w:style w:type="paragraph" w:styleId="Nagwek3">
    <w:name w:val="heading 3"/>
    <w:basedOn w:val="Normalny"/>
    <w:next w:val="Normalny"/>
    <w:qFormat/>
    <w:pPr>
      <w:keepNext/>
      <w:keepLines/>
      <w:numPr>
        <w:ilvl w:val="2"/>
        <w:numId w:val="1"/>
      </w:numPr>
      <w:spacing w:before="200" w:line="259" w:lineRule="auto"/>
      <w:ind w:left="720" w:hanging="720"/>
      <w:outlineLvl w:val="2"/>
    </w:pPr>
    <w:rPr>
      <w:rFonts w:ascii="Calibri Light" w:eastAsia="Calibri Light" w:hAnsi="Calibri Light"/>
      <w:b/>
      <w:bCs/>
      <w:color w:val="000000"/>
      <w:sz w:val="22"/>
      <w:szCs w:val="22"/>
    </w:rPr>
  </w:style>
  <w:style w:type="paragraph" w:styleId="Nagwek4">
    <w:name w:val="heading 4"/>
    <w:basedOn w:val="Normalny"/>
    <w:next w:val="Normalny"/>
    <w:qFormat/>
    <w:pPr>
      <w:keepNext/>
      <w:keepLines/>
      <w:numPr>
        <w:ilvl w:val="3"/>
        <w:numId w:val="1"/>
      </w:numPr>
      <w:spacing w:before="200" w:line="259" w:lineRule="auto"/>
      <w:ind w:left="864" w:hanging="864"/>
      <w:outlineLvl w:val="3"/>
    </w:pPr>
    <w:rPr>
      <w:rFonts w:ascii="Calibri Light" w:eastAsia="Calibri Light" w:hAnsi="Calibri Light"/>
      <w:b/>
      <w:bCs/>
      <w:i/>
      <w:iCs/>
      <w:color w:val="000000"/>
      <w:sz w:val="22"/>
      <w:szCs w:val="22"/>
    </w:rPr>
  </w:style>
  <w:style w:type="paragraph" w:styleId="Nagwek5">
    <w:name w:val="heading 5"/>
    <w:basedOn w:val="Normalny"/>
    <w:next w:val="Normalny"/>
    <w:qFormat/>
    <w:pPr>
      <w:keepNext/>
      <w:keepLines/>
      <w:numPr>
        <w:ilvl w:val="4"/>
        <w:numId w:val="1"/>
      </w:numPr>
      <w:spacing w:before="200" w:line="259" w:lineRule="auto"/>
      <w:ind w:left="1008" w:hanging="1008"/>
      <w:outlineLvl w:val="4"/>
    </w:pPr>
    <w:rPr>
      <w:rFonts w:ascii="Calibri Light" w:eastAsia="Calibri Light" w:hAnsi="Calibri Light"/>
      <w:color w:val="323E4F"/>
      <w:sz w:val="22"/>
      <w:szCs w:val="22"/>
    </w:rPr>
  </w:style>
  <w:style w:type="paragraph" w:styleId="Nagwek6">
    <w:name w:val="heading 6"/>
    <w:basedOn w:val="Normalny"/>
    <w:next w:val="Normalny"/>
    <w:qFormat/>
    <w:pPr>
      <w:keepNext/>
      <w:keepLines/>
      <w:numPr>
        <w:ilvl w:val="5"/>
        <w:numId w:val="1"/>
      </w:numPr>
      <w:spacing w:before="200" w:line="259" w:lineRule="auto"/>
      <w:ind w:left="1152" w:hanging="1152"/>
      <w:outlineLvl w:val="5"/>
    </w:pPr>
    <w:rPr>
      <w:rFonts w:ascii="Calibri Light" w:eastAsia="Calibri Light" w:hAnsi="Calibri Light"/>
      <w:i/>
      <w:iCs/>
      <w:color w:val="323E4F"/>
      <w:sz w:val="22"/>
      <w:szCs w:val="22"/>
    </w:rPr>
  </w:style>
  <w:style w:type="paragraph" w:styleId="Nagwek7">
    <w:name w:val="heading 7"/>
    <w:basedOn w:val="Normalny"/>
    <w:next w:val="Normalny"/>
    <w:qFormat/>
    <w:pPr>
      <w:keepNext/>
      <w:keepLines/>
      <w:numPr>
        <w:ilvl w:val="6"/>
        <w:numId w:val="1"/>
      </w:numPr>
      <w:spacing w:before="200" w:line="259" w:lineRule="auto"/>
      <w:ind w:left="1296" w:hanging="1296"/>
      <w:outlineLvl w:val="6"/>
    </w:pPr>
    <w:rPr>
      <w:rFonts w:ascii="Calibri Light" w:eastAsia="Calibri Light" w:hAnsi="Calibri Light"/>
      <w:i/>
      <w:iCs/>
      <w:color w:val="404040"/>
      <w:sz w:val="22"/>
      <w:szCs w:val="22"/>
    </w:rPr>
  </w:style>
  <w:style w:type="paragraph" w:styleId="Nagwek8">
    <w:name w:val="heading 8"/>
    <w:basedOn w:val="Normalny"/>
    <w:next w:val="Normalny"/>
    <w:qFormat/>
    <w:pPr>
      <w:keepNext/>
      <w:keepLines/>
      <w:numPr>
        <w:ilvl w:val="7"/>
        <w:numId w:val="1"/>
      </w:numPr>
      <w:spacing w:before="200" w:line="259" w:lineRule="auto"/>
      <w:ind w:left="1440" w:hanging="1440"/>
      <w:outlineLvl w:val="7"/>
    </w:pPr>
    <w:rPr>
      <w:rFonts w:ascii="Calibri Light" w:eastAsia="Calibri Light" w:hAnsi="Calibri Light"/>
      <w:color w:val="404040"/>
      <w:sz w:val="20"/>
      <w:szCs w:val="20"/>
    </w:rPr>
  </w:style>
  <w:style w:type="paragraph" w:styleId="Nagwek9">
    <w:name w:val="heading 9"/>
    <w:basedOn w:val="Normalny"/>
    <w:next w:val="Normalny"/>
    <w:qFormat/>
    <w:pPr>
      <w:keepNext/>
      <w:keepLines/>
      <w:numPr>
        <w:ilvl w:val="8"/>
        <w:numId w:val="1"/>
      </w:numPr>
      <w:spacing w:before="200" w:line="259" w:lineRule="auto"/>
      <w:ind w:left="1584" w:hanging="1584"/>
      <w:outlineLvl w:val="8"/>
    </w:pPr>
    <w:rPr>
      <w:rFonts w:ascii="Calibri Light" w:eastAsia="Calibri Light" w:hAnsi="Calibri Light"/>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maz_wyliczenie,opis dzialania,K-P_odwolanie,A_wyliczenie,Akapit z listą 1,Table of contents numbered,Akapit z listą5,L1,Numerowanie,List Paragraph"/>
    <w:basedOn w:val="Normalny"/>
    <w:uiPriority w:val="34"/>
    <w:qFormat/>
    <w:pPr>
      <w:ind w:left="720"/>
      <w:contextualSpacing/>
    </w:pPr>
  </w:style>
  <w:style w:type="paragraph" w:customStyle="1" w:styleId="Tekstkomentarza1">
    <w:name w:val="Tekst komentarza1"/>
    <w:basedOn w:val="Normalny"/>
    <w:qFormat/>
    <w:pPr>
      <w:spacing w:after="200"/>
    </w:pPr>
    <w:rPr>
      <w:rFonts w:ascii="Calibri" w:eastAsia="Calibri" w:hAnsi="Calibri"/>
      <w:sz w:val="20"/>
      <w:szCs w:val="20"/>
    </w:rPr>
  </w:style>
  <w:style w:type="paragraph" w:styleId="Tekstdymka">
    <w:name w:val="Balloon Text"/>
    <w:basedOn w:val="Normalny"/>
    <w:qFormat/>
    <w:rPr>
      <w:rFonts w:ascii="Segoe UI" w:hAnsi="Segoe UI" w:cs="Segoe UI"/>
      <w:sz w:val="18"/>
      <w:szCs w:val="18"/>
    </w:rPr>
  </w:style>
  <w:style w:type="paragraph" w:customStyle="1" w:styleId="Tematkomentarza1">
    <w:name w:val="Temat komentarza1"/>
    <w:basedOn w:val="Tekstkomentarza1"/>
    <w:next w:val="Tekstkomentarza1"/>
    <w:qFormat/>
    <w:pPr>
      <w:spacing w:after="0"/>
    </w:pPr>
    <w:rPr>
      <w:rFonts w:ascii="Times New Roman" w:eastAsia="Times New Roman" w:hAnsi="Times New Roman"/>
      <w:b/>
      <w:bCs/>
    </w:rPr>
  </w:style>
  <w:style w:type="paragraph" w:styleId="Nagwek">
    <w:name w:val="header"/>
    <w:basedOn w:val="Normalny"/>
    <w:qFormat/>
    <w:pPr>
      <w:tabs>
        <w:tab w:val="center" w:pos="4536"/>
        <w:tab w:val="right" w:pos="9072"/>
      </w:tabs>
    </w:pPr>
  </w:style>
  <w:style w:type="paragraph" w:styleId="Stopka">
    <w:name w:val="footer"/>
    <w:basedOn w:val="Normalny"/>
    <w:qFormat/>
    <w:pPr>
      <w:tabs>
        <w:tab w:val="center" w:pos="4536"/>
        <w:tab w:val="right" w:pos="9072"/>
      </w:tabs>
    </w:pPr>
  </w:style>
  <w:style w:type="paragraph" w:styleId="Tekstprzypisukocowego">
    <w:name w:val="endnote text"/>
    <w:basedOn w:val="Normalny"/>
    <w:qFormat/>
    <w:rPr>
      <w:sz w:val="20"/>
      <w:szCs w:val="20"/>
    </w:rPr>
  </w:style>
  <w:style w:type="paragraph" w:customStyle="1" w:styleId="CommentText">
    <w:name w:val="Comment Text"/>
    <w:basedOn w:val="Normalny"/>
    <w:qFormat/>
    <w:rPr>
      <w:sz w:val="20"/>
      <w:szCs w:val="20"/>
    </w:rPr>
  </w:style>
  <w:style w:type="paragraph" w:customStyle="1" w:styleId="CommentSubject">
    <w:name w:val="Comment Subject"/>
    <w:basedOn w:val="CommentText"/>
    <w:next w:val="CommentText"/>
    <w:qFormat/>
    <w:rPr>
      <w:b/>
      <w:bCs/>
    </w:rPr>
  </w:style>
  <w:style w:type="character" w:styleId="Hipercze">
    <w:name w:val="Hyperlink"/>
    <w:basedOn w:val="Domylnaczcionkaakapitu"/>
    <w:rPr>
      <w:color w:val="0563C1"/>
      <w:u w:val="single"/>
    </w:rPr>
  </w:style>
  <w:style w:type="character" w:customStyle="1" w:styleId="TekstkomentarzaZnak">
    <w:name w:val="Tekst komentarza Znak"/>
    <w:basedOn w:val="Domylnaczcionkaakapitu"/>
    <w:qFormat/>
    <w:rPr>
      <w:rFonts w:eastAsia="Calibri"/>
      <w:sz w:val="20"/>
      <w:szCs w:val="20"/>
    </w:rPr>
  </w:style>
  <w:style w:type="character" w:customStyle="1" w:styleId="AkapitzlistZnak">
    <w:name w:val="Akapit z listą Znak"/>
    <w:aliases w:val="maz_wyliczenie Znak,opis dzialania Znak,K-P_odwolanie Znak,A_wyliczenie Znak,Akapit z listą 1 Znak,Table of contents numbered Znak,Akapit z listą5 Znak,L1 Znak,Numerowanie Znak,List Paragraph Znak"/>
    <w:basedOn w:val="Domylnaczcionkaakapitu"/>
    <w:uiPriority w:val="34"/>
    <w:qFormat/>
    <w:rPr>
      <w:rFonts w:ascii="Times New Roman" w:eastAsia="Times New Roman" w:hAnsi="Times New Roman" w:cs="Times New Roman"/>
      <w:sz w:val="24"/>
      <w:szCs w:val="24"/>
    </w:rPr>
  </w:style>
  <w:style w:type="character" w:customStyle="1" w:styleId="Odwoaniedokomentarza1">
    <w:name w:val="Odwołanie do komentarza1"/>
    <w:basedOn w:val="Domylnaczcionkaakapitu"/>
    <w:rPr>
      <w:sz w:val="16"/>
      <w:szCs w:val="16"/>
    </w:rPr>
  </w:style>
  <w:style w:type="character" w:customStyle="1" w:styleId="TekstdymkaZnak">
    <w:name w:val="Tekst dymka Znak"/>
    <w:basedOn w:val="Domylnaczcionkaakapitu"/>
    <w:rPr>
      <w:rFonts w:ascii="Segoe UI" w:eastAsia="Times New Roman" w:hAnsi="Segoe UI" w:cs="Segoe UI"/>
      <w:sz w:val="18"/>
      <w:szCs w:val="18"/>
    </w:rPr>
  </w:style>
  <w:style w:type="character" w:customStyle="1" w:styleId="TematkomentarzaZnak">
    <w:name w:val="Temat komentarza Znak"/>
    <w:basedOn w:val="TekstkomentarzaZnak"/>
    <w:rPr>
      <w:rFonts w:ascii="Times New Roman" w:eastAsia="Times New Roman" w:hAnsi="Times New Roman" w:cs="Times New Roman"/>
      <w:b/>
      <w:bCs/>
      <w:sz w:val="20"/>
      <w:szCs w:val="20"/>
    </w:rPr>
  </w:style>
  <w:style w:type="character" w:customStyle="1" w:styleId="NagwekZnak">
    <w:name w:val="Nagłówek Znak"/>
    <w:basedOn w:val="Domylnaczcionkaakapitu"/>
    <w:rPr>
      <w:rFonts w:ascii="Times New Roman" w:eastAsia="Times New Roman" w:hAnsi="Times New Roman" w:cs="Times New Roman"/>
      <w:sz w:val="24"/>
      <w:szCs w:val="24"/>
    </w:rPr>
  </w:style>
  <w:style w:type="character" w:customStyle="1" w:styleId="StopkaZnak">
    <w:name w:val="Stopka Znak"/>
    <w:basedOn w:val="Domylnaczcionkaakapitu"/>
    <w:rPr>
      <w:rFonts w:ascii="Times New Roman" w:eastAsia="Times New Roman" w:hAnsi="Times New Roman" w:cs="Times New Roman"/>
      <w:sz w:val="24"/>
      <w:szCs w:val="24"/>
    </w:rPr>
  </w:style>
  <w:style w:type="character" w:styleId="UyteHipercze">
    <w:name w:val="FollowedHyperlink"/>
    <w:basedOn w:val="Domylnaczcionkaakapitu"/>
    <w:rPr>
      <w:color w:val="954F72"/>
      <w:u w:val="single"/>
    </w:rPr>
  </w:style>
  <w:style w:type="character" w:customStyle="1" w:styleId="Nagwek1Znak">
    <w:name w:val="Nagłówek 1 Znak"/>
    <w:basedOn w:val="Domylnaczcionkaakapitu"/>
    <w:uiPriority w:val="9"/>
    <w:rPr>
      <w:rFonts w:ascii="Calibri Light" w:eastAsia="Calibri Light" w:hAnsi="Calibri Light"/>
      <w:b/>
      <w:bCs/>
      <w:smallCaps/>
      <w:color w:val="000000"/>
      <w:sz w:val="36"/>
      <w:szCs w:val="36"/>
    </w:rPr>
  </w:style>
  <w:style w:type="character" w:customStyle="1" w:styleId="Nagwek2Znak">
    <w:name w:val="Nagłówek 2 Znak"/>
    <w:basedOn w:val="Domylnaczcionkaakapitu"/>
    <w:uiPriority w:val="9"/>
    <w:rPr>
      <w:rFonts w:ascii="Calibri Light" w:eastAsia="Calibri Light" w:hAnsi="Calibri Light"/>
      <w:b/>
      <w:bCs/>
      <w:smallCaps/>
      <w:color w:val="000000"/>
      <w:sz w:val="28"/>
      <w:szCs w:val="28"/>
    </w:rPr>
  </w:style>
  <w:style w:type="character" w:customStyle="1" w:styleId="Nagwek3Znak">
    <w:name w:val="Nagłówek 3 Znak"/>
    <w:basedOn w:val="Domylnaczcionkaakapitu"/>
    <w:rPr>
      <w:rFonts w:ascii="Calibri Light" w:eastAsia="Calibri Light" w:hAnsi="Calibri Light"/>
      <w:b/>
      <w:bCs/>
      <w:color w:val="000000"/>
    </w:rPr>
  </w:style>
  <w:style w:type="character" w:customStyle="1" w:styleId="Nagwek4Znak">
    <w:name w:val="Nagłówek 4 Znak"/>
    <w:basedOn w:val="Domylnaczcionkaakapitu"/>
    <w:rPr>
      <w:rFonts w:ascii="Calibri Light" w:eastAsia="Calibri Light" w:hAnsi="Calibri Light"/>
      <w:b/>
      <w:bCs/>
      <w:i/>
      <w:iCs/>
      <w:color w:val="000000"/>
    </w:rPr>
  </w:style>
  <w:style w:type="character" w:customStyle="1" w:styleId="Nagwek5Znak">
    <w:name w:val="Nagłówek 5 Znak"/>
    <w:basedOn w:val="Domylnaczcionkaakapitu"/>
    <w:rPr>
      <w:rFonts w:ascii="Calibri Light" w:eastAsia="Calibri Light" w:hAnsi="Calibri Light"/>
      <w:color w:val="323E4F"/>
    </w:rPr>
  </w:style>
  <w:style w:type="character" w:customStyle="1" w:styleId="Nagwek6Znak">
    <w:name w:val="Nagłówek 6 Znak"/>
    <w:basedOn w:val="Domylnaczcionkaakapitu"/>
    <w:rPr>
      <w:rFonts w:ascii="Calibri Light" w:eastAsia="Calibri Light" w:hAnsi="Calibri Light"/>
      <w:i/>
      <w:iCs/>
      <w:color w:val="323E4F"/>
    </w:rPr>
  </w:style>
  <w:style w:type="character" w:customStyle="1" w:styleId="Nagwek7Znak">
    <w:name w:val="Nagłówek 7 Znak"/>
    <w:basedOn w:val="Domylnaczcionkaakapitu"/>
    <w:rPr>
      <w:rFonts w:ascii="Calibri Light" w:eastAsia="Calibri Light" w:hAnsi="Calibri Light"/>
      <w:i/>
      <w:iCs/>
      <w:color w:val="404040"/>
    </w:rPr>
  </w:style>
  <w:style w:type="character" w:customStyle="1" w:styleId="Nagwek8Znak">
    <w:name w:val="Nagłówek 8 Znak"/>
    <w:basedOn w:val="Domylnaczcionkaakapitu"/>
    <w:rPr>
      <w:rFonts w:ascii="Calibri Light" w:eastAsia="Calibri Light" w:hAnsi="Calibri Light"/>
      <w:color w:val="404040"/>
      <w:sz w:val="20"/>
      <w:szCs w:val="20"/>
    </w:rPr>
  </w:style>
  <w:style w:type="character" w:customStyle="1" w:styleId="Nagwek9Znak">
    <w:name w:val="Nagłówek 9 Znak"/>
    <w:basedOn w:val="Domylnaczcionkaakapitu"/>
    <w:rPr>
      <w:rFonts w:ascii="Calibri Light" w:eastAsia="Calibri Light" w:hAnsi="Calibri Light"/>
      <w:i/>
      <w:iCs/>
      <w:color w:val="404040"/>
      <w:sz w:val="20"/>
      <w:szCs w:val="20"/>
    </w:rPr>
  </w:style>
  <w:style w:type="character" w:customStyle="1" w:styleId="TekstprzypisukocowegoZnak">
    <w:name w:val="Tekst przypisu końcowego Znak"/>
    <w:basedOn w:val="Domylnaczcionkaakapitu"/>
    <w:rPr>
      <w:rFonts w:ascii="Times New Roman" w:eastAsia="Times New Roman" w:hAnsi="Times New Roman" w:cs="Times New Roman"/>
      <w:sz w:val="20"/>
      <w:szCs w:val="20"/>
    </w:rPr>
  </w:style>
  <w:style w:type="character" w:styleId="Odwoanieprzypisukocowego">
    <w:name w:val="endnote reference"/>
    <w:basedOn w:val="Domylnaczcionkaakapitu"/>
    <w:rPr>
      <w:vertAlign w:val="superscript"/>
    </w:rPr>
  </w:style>
  <w:style w:type="character" w:customStyle="1" w:styleId="Nierozpoznanawzmianka1">
    <w:name w:val="Nierozpoznana wzmianka1"/>
    <w:basedOn w:val="Domylnaczcionkaakapitu"/>
    <w:rPr>
      <w:color w:val="605E5C"/>
      <w:shd w:val="clear" w:color="auto" w:fill="E1DFDD"/>
    </w:rPr>
  </w:style>
  <w:style w:type="table" w:customStyle="1" w:styleId="Zwykatabela">
    <w:name w:val="Zwykła tabela"/>
    <w:uiPriority w:val="99"/>
    <w:semiHidden/>
    <w:unhideWhenUsed/>
    <w:tblPr>
      <w:tblStyleRowBandSize w:val="1"/>
      <w:tblStyleColBandSize w:val="1"/>
      <w:tblInd w:w="0" w:type="dxa"/>
      <w:tblCellMar>
        <w:top w:w="0" w:type="dxa"/>
        <w:left w:w="108" w:type="dxa"/>
        <w:bottom w:w="0" w:type="dxa"/>
        <w:right w:w="108" w:type="dxa"/>
      </w:tblCellMar>
    </w:tblPr>
  </w:style>
  <w:style w:type="table" w:styleId="Tabela-Siatka">
    <w:name w:val="Table Grid"/>
    <w:basedOn w:val="Standardowy"/>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komentarza">
    <w:name w:val="annotation text"/>
    <w:basedOn w:val="Normalny"/>
    <w:link w:val="TekstkomentarzaZnak1"/>
    <w:qFormat/>
    <w:rPr>
      <w:sz w:val="20"/>
      <w:szCs w:val="20"/>
    </w:rPr>
  </w:style>
  <w:style w:type="character" w:customStyle="1" w:styleId="TekstkomentarzaZnak1">
    <w:name w:val="Tekst komentarza Znak1"/>
    <w:basedOn w:val="Domylnaczcionkaakapitu"/>
    <w:link w:val="Tekstkomentarza"/>
    <w:uiPriority w:val="99"/>
    <w:rPr>
      <w:rFonts w:ascii="Times New Roman" w:eastAsia="Times New Roman" w:hAnsi="Times New Roman" w:cs="Times New Roman"/>
      <w:sz w:val="20"/>
      <w:szCs w:val="20"/>
    </w:rPr>
  </w:style>
  <w:style w:type="character" w:styleId="Odwoaniedokomentarza">
    <w:name w:val="annotation reference"/>
    <w:basedOn w:val="Domylnaczcionkaakapitu"/>
    <w:uiPriority w:val="99"/>
    <w:rPr>
      <w:sz w:val="16"/>
      <w:szCs w:val="16"/>
    </w:rPr>
  </w:style>
  <w:style w:type="paragraph" w:styleId="Tematkomentarza">
    <w:name w:val="annotation subject"/>
    <w:basedOn w:val="Tekstkomentarza"/>
    <w:next w:val="Tekstkomentarza"/>
    <w:link w:val="TematkomentarzaZnak1"/>
    <w:uiPriority w:val="99"/>
    <w:rsid w:val="005368D2"/>
    <w:rPr>
      <w:b/>
      <w:bCs/>
    </w:rPr>
  </w:style>
  <w:style w:type="character" w:customStyle="1" w:styleId="TematkomentarzaZnak1">
    <w:name w:val="Temat komentarza Znak1"/>
    <w:basedOn w:val="TekstkomentarzaZnak1"/>
    <w:link w:val="Tematkomentarza"/>
    <w:uiPriority w:val="99"/>
    <w:rsid w:val="005368D2"/>
    <w:rPr>
      <w:rFonts w:ascii="Times New Roman" w:eastAsia="Times New Roman" w:hAnsi="Times New Roman" w:cs="Times New Roman"/>
      <w:b/>
      <w:bCs/>
      <w:sz w:val="20"/>
      <w:szCs w:val="20"/>
    </w:rPr>
  </w:style>
  <w:style w:type="paragraph" w:styleId="Bezodstpw">
    <w:name w:val="No Spacing"/>
    <w:basedOn w:val="Normalny"/>
    <w:uiPriority w:val="1"/>
    <w:qFormat/>
    <w:rsid w:val="009E07F5"/>
    <w:rPr>
      <w:rFonts w:ascii="Calibri" w:hAnsi="Calibri"/>
      <w:lang w:eastAsia="pl-PL"/>
    </w:rPr>
  </w:style>
  <w:style w:type="paragraph" w:styleId="Tekstprzypisudolnego">
    <w:name w:val="footnote text"/>
    <w:basedOn w:val="Normalny"/>
    <w:link w:val="TekstprzypisudolnegoZnak"/>
    <w:uiPriority w:val="99"/>
    <w:rsid w:val="00B70B15"/>
    <w:rPr>
      <w:sz w:val="20"/>
      <w:szCs w:val="20"/>
    </w:rPr>
  </w:style>
  <w:style w:type="character" w:customStyle="1" w:styleId="TekstprzypisudolnegoZnak">
    <w:name w:val="Tekst przypisu dolnego Znak"/>
    <w:basedOn w:val="Domylnaczcionkaakapitu"/>
    <w:link w:val="Tekstprzypisudolnego"/>
    <w:uiPriority w:val="99"/>
    <w:rsid w:val="00B70B15"/>
    <w:rPr>
      <w:rFonts w:ascii="Times New Roman" w:eastAsia="Times New Roman" w:hAnsi="Times New Roman" w:cs="Times New Roman"/>
      <w:sz w:val="20"/>
      <w:szCs w:val="20"/>
    </w:rPr>
  </w:style>
  <w:style w:type="character" w:styleId="Odwoanieprzypisudolnego">
    <w:name w:val="footnote reference"/>
    <w:basedOn w:val="Domylnaczcionkaakapitu"/>
    <w:uiPriority w:val="99"/>
    <w:rsid w:val="00B70B15"/>
    <w:rPr>
      <w:vertAlign w:val="superscript"/>
    </w:rPr>
  </w:style>
  <w:style w:type="character" w:customStyle="1" w:styleId="Nierozpoznanawzmianka2">
    <w:name w:val="Nierozpoznana wzmianka2"/>
    <w:basedOn w:val="Domylnaczcionkaakapitu"/>
    <w:uiPriority w:val="99"/>
    <w:semiHidden/>
    <w:unhideWhenUsed/>
    <w:rsid w:val="004657F3"/>
    <w:rPr>
      <w:color w:val="605E5C"/>
      <w:shd w:val="clear" w:color="auto" w:fill="E1DFDD"/>
    </w:rPr>
  </w:style>
  <w:style w:type="paragraph" w:customStyle="1" w:styleId="Default">
    <w:name w:val="Default"/>
    <w:rsid w:val="006F78F2"/>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53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igma.com/file/YlU1Udp31sOlhfA9GdSSKE/14-BUR-2.1-%E2%80%93-wersja-finalna-(dla-klienta)?node-id=1802%3A107697&amp;t=gbLB82yZcBXN3k5Y-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3.org/Translations/WCAG21-pl/" TargetMode="External"/><Relationship Id="rId17" Type="http://schemas.openxmlformats.org/officeDocument/2006/relationships/hyperlink" Target="https://www.figma.com/file/r1wsk7MyZM3clUOhErpDzx/PARP-Home%2FFinanse%2FProjekty?node-id=564%3A2501&amp;t=ccqMUGkbQZSTiqVO-0" TargetMode="External"/><Relationship Id="rId2" Type="http://schemas.openxmlformats.org/officeDocument/2006/relationships/numbering" Target="numbering.xml"/><Relationship Id="rId16" Type="http://schemas.openxmlformats.org/officeDocument/2006/relationships/hyperlink" Target="https://www.figma.com/file/YlU1Udp31sOlhfA9GdSSKE/14-BUR-2.1-%E2%80%93-wersja-finalna-(dla-klienta)?node-id=1802%3A107697&amp;t=gbLB82yZcBXN3k5Y-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5" Type="http://schemas.openxmlformats.org/officeDocument/2006/relationships/webSettings" Target="webSettings.xml"/><Relationship Id="rId15" Type="http://schemas.openxmlformats.org/officeDocument/2006/relationships/hyperlink" Target="https://www.parp.gov.pl/component/knowledge/video" TargetMode="External"/><Relationship Id="rId10" Type="http://schemas.openxmlformats.org/officeDocument/2006/relationships/image" Target="media/image2.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arp.gov.pl/" TargetMode="External"/><Relationship Id="rId14" Type="http://schemas.openxmlformats.org/officeDocument/2006/relationships/hyperlink" Target="https://serwis-uslugirozwojowe.parp.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Calibri Light"/>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71C3B-695C-4BEC-8333-2BA766F3F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4392</Words>
  <Characters>26357</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PARP</Company>
  <LinksUpToDate>false</LinksUpToDate>
  <CharactersWithSpaces>30688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Skowera Paweł</dc:creator>
  <cp:keywords/>
  <dc:description/>
  <cp:lastModifiedBy>Kozina Tomasz</cp:lastModifiedBy>
  <cp:revision>7</cp:revision>
  <cp:lastPrinted>2020-01-07T14:00:00Z</cp:lastPrinted>
  <dcterms:created xsi:type="dcterms:W3CDTF">2023-03-09T09:05:00Z</dcterms:created>
  <dcterms:modified xsi:type="dcterms:W3CDTF">2023-03-27T11:04:00Z</dcterms:modified>
</cp:coreProperties>
</file>